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6"/>
        <w:tblW w:w="9998" w:type="dxa"/>
        <w:tblBorders>
          <w:top w:val="single" w:sz="6" w:space="0" w:color="676474"/>
          <w:left w:val="single" w:sz="6" w:space="0" w:color="676474"/>
          <w:bottom w:val="single" w:sz="6" w:space="0" w:color="676474"/>
          <w:right w:val="single" w:sz="6" w:space="0" w:color="676474"/>
          <w:insideH w:val="single" w:sz="6" w:space="0" w:color="676474"/>
          <w:insideV w:val="single" w:sz="6" w:space="0" w:color="67647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2133"/>
        <w:gridCol w:w="41"/>
        <w:gridCol w:w="2168"/>
        <w:gridCol w:w="431"/>
        <w:gridCol w:w="1423"/>
        <w:gridCol w:w="3375"/>
      </w:tblGrid>
      <w:tr w:rsidR="0007150B" w:rsidRPr="00582CBB" w:rsidTr="0051714A">
        <w:trPr>
          <w:trHeight w:val="277"/>
        </w:trPr>
        <w:tc>
          <w:tcPr>
            <w:tcW w:w="9998" w:type="dxa"/>
            <w:gridSpan w:val="7"/>
          </w:tcPr>
          <w:p w:rsidR="0007150B" w:rsidRPr="00582CBB" w:rsidRDefault="0007150B" w:rsidP="0051714A">
            <w:pPr>
              <w:pStyle w:val="TableParagraph"/>
              <w:spacing w:line="256" w:lineRule="exact"/>
              <w:ind w:right="33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F2F2F"/>
                <w:w w:val="105"/>
                <w:sz w:val="24"/>
                <w:szCs w:val="24"/>
              </w:rPr>
              <w:t xml:space="preserve">                                            </w:t>
            </w:r>
            <w:r w:rsidRPr="00582CBB">
              <w:rPr>
                <w:b/>
                <w:color w:val="2F2F2F"/>
                <w:w w:val="105"/>
                <w:sz w:val="24"/>
                <w:szCs w:val="24"/>
              </w:rPr>
              <w:t xml:space="preserve">Part </w:t>
            </w:r>
            <w:r w:rsidRPr="00582CBB">
              <w:rPr>
                <w:b/>
                <w:color w:val="2D2D2D"/>
                <w:w w:val="105"/>
                <w:sz w:val="24"/>
                <w:szCs w:val="24"/>
              </w:rPr>
              <w:t xml:space="preserve">A: </w:t>
            </w:r>
            <w:r w:rsidRPr="00582CBB">
              <w:rPr>
                <w:b/>
                <w:color w:val="343434"/>
                <w:w w:val="105"/>
                <w:sz w:val="24"/>
                <w:szCs w:val="24"/>
              </w:rPr>
              <w:t>Introduction</w:t>
            </w:r>
          </w:p>
        </w:tc>
      </w:tr>
      <w:tr w:rsidR="0007150B" w:rsidRPr="00582CBB" w:rsidTr="0051714A">
        <w:trPr>
          <w:trHeight w:val="253"/>
        </w:trPr>
        <w:tc>
          <w:tcPr>
            <w:tcW w:w="2560" w:type="dxa"/>
            <w:gridSpan w:val="2"/>
          </w:tcPr>
          <w:p w:rsidR="0007150B" w:rsidRPr="00582CBB" w:rsidRDefault="0007150B" w:rsidP="0051714A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582CBB">
              <w:rPr>
                <w:color w:val="2F2F2F"/>
                <w:sz w:val="24"/>
                <w:szCs w:val="24"/>
              </w:rPr>
              <w:t xml:space="preserve">Program: </w:t>
            </w:r>
            <w:r w:rsidRPr="00582CBB">
              <w:rPr>
                <w:b/>
                <w:color w:val="2F2F2F"/>
                <w:sz w:val="24"/>
                <w:szCs w:val="24"/>
              </w:rPr>
              <w:t xml:space="preserve">Certificate </w:t>
            </w:r>
            <w:r w:rsidRPr="00582CBB">
              <w:rPr>
                <w:b/>
                <w:color w:val="363636"/>
                <w:sz w:val="24"/>
                <w:szCs w:val="24"/>
              </w:rPr>
              <w:t>Course</w:t>
            </w:r>
          </w:p>
        </w:tc>
        <w:tc>
          <w:tcPr>
            <w:tcW w:w="2640" w:type="dxa"/>
            <w:gridSpan w:val="3"/>
          </w:tcPr>
          <w:p w:rsidR="0007150B" w:rsidRPr="00582CBB" w:rsidRDefault="0007150B" w:rsidP="0051714A">
            <w:pPr>
              <w:pStyle w:val="TableParagraph"/>
              <w:spacing w:line="234" w:lineRule="exact"/>
              <w:ind w:left="119"/>
              <w:rPr>
                <w:sz w:val="24"/>
                <w:szCs w:val="24"/>
              </w:rPr>
            </w:pPr>
            <w:r w:rsidRPr="00582CBB">
              <w:rPr>
                <w:color w:val="313131"/>
                <w:sz w:val="24"/>
                <w:szCs w:val="24"/>
              </w:rPr>
              <w:t xml:space="preserve">Class: </w:t>
            </w:r>
            <w:r w:rsidRPr="00582CBB">
              <w:rPr>
                <w:b/>
                <w:color w:val="383838"/>
                <w:sz w:val="24"/>
                <w:szCs w:val="24"/>
              </w:rPr>
              <w:t xml:space="preserve">B.A. I </w:t>
            </w:r>
            <w:r>
              <w:rPr>
                <w:b/>
                <w:color w:val="343434"/>
                <w:sz w:val="24"/>
                <w:szCs w:val="24"/>
              </w:rPr>
              <w:t>Sem.</w:t>
            </w:r>
          </w:p>
        </w:tc>
        <w:tc>
          <w:tcPr>
            <w:tcW w:w="1423" w:type="dxa"/>
          </w:tcPr>
          <w:p w:rsidR="0007150B" w:rsidRPr="00582CBB" w:rsidRDefault="0007150B" w:rsidP="0051714A">
            <w:pPr>
              <w:pStyle w:val="TableParagraph"/>
              <w:spacing w:line="234" w:lineRule="exact"/>
              <w:ind w:left="139"/>
              <w:rPr>
                <w:sz w:val="24"/>
                <w:szCs w:val="24"/>
              </w:rPr>
            </w:pPr>
            <w:r w:rsidRPr="00582CBB">
              <w:rPr>
                <w:color w:val="3D3D3D"/>
                <w:sz w:val="24"/>
                <w:szCs w:val="24"/>
              </w:rPr>
              <w:t xml:space="preserve">Year: </w:t>
            </w:r>
            <w:r w:rsidRPr="00582CBB">
              <w:rPr>
                <w:b/>
                <w:color w:val="2F2F2F"/>
                <w:sz w:val="24"/>
                <w:szCs w:val="24"/>
              </w:rPr>
              <w:t>2022</w:t>
            </w:r>
          </w:p>
        </w:tc>
        <w:tc>
          <w:tcPr>
            <w:tcW w:w="3375" w:type="dxa"/>
          </w:tcPr>
          <w:p w:rsidR="0007150B" w:rsidRPr="00582CBB" w:rsidRDefault="0007150B" w:rsidP="0051714A">
            <w:pPr>
              <w:pStyle w:val="TableParagraph"/>
              <w:spacing w:line="234" w:lineRule="exact"/>
              <w:ind w:left="132"/>
              <w:rPr>
                <w:sz w:val="24"/>
                <w:szCs w:val="24"/>
              </w:rPr>
            </w:pPr>
            <w:r w:rsidRPr="00582CBB">
              <w:rPr>
                <w:color w:val="2F2F2F"/>
                <w:w w:val="95"/>
                <w:sz w:val="24"/>
                <w:szCs w:val="24"/>
              </w:rPr>
              <w:t>Session:</w:t>
            </w:r>
            <w:r w:rsidRPr="00582CBB">
              <w:rPr>
                <w:b/>
                <w:color w:val="3B3B3B"/>
                <w:w w:val="95"/>
                <w:sz w:val="24"/>
                <w:szCs w:val="24"/>
              </w:rPr>
              <w:t>202</w:t>
            </w:r>
            <w:r w:rsidRPr="00582CBB">
              <w:rPr>
                <w:b/>
                <w:color w:val="424242"/>
                <w:w w:val="95"/>
                <w:sz w:val="24"/>
                <w:szCs w:val="24"/>
              </w:rPr>
              <w:t>2-2023</w:t>
            </w:r>
          </w:p>
        </w:tc>
      </w:tr>
      <w:tr w:rsidR="0007150B" w:rsidRPr="00582CBB" w:rsidTr="0051714A">
        <w:trPr>
          <w:trHeight w:val="253"/>
        </w:trPr>
        <w:tc>
          <w:tcPr>
            <w:tcW w:w="427" w:type="dxa"/>
          </w:tcPr>
          <w:p w:rsidR="0007150B" w:rsidRPr="00582CBB" w:rsidRDefault="0007150B" w:rsidP="0051714A">
            <w:pPr>
              <w:pStyle w:val="TableParagraph"/>
              <w:spacing w:line="224" w:lineRule="exact"/>
              <w:ind w:left="134"/>
              <w:rPr>
                <w:sz w:val="24"/>
                <w:szCs w:val="24"/>
              </w:rPr>
            </w:pPr>
            <w:r w:rsidRPr="00582CBB">
              <w:rPr>
                <w:color w:val="525252"/>
                <w:w w:val="86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2"/>
          </w:tcPr>
          <w:p w:rsidR="0007150B" w:rsidRPr="00582CBB" w:rsidRDefault="0007150B" w:rsidP="0051714A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  <w:r w:rsidRPr="00582CBB">
              <w:rPr>
                <w:color w:val="343434"/>
                <w:sz w:val="24"/>
                <w:szCs w:val="24"/>
              </w:rPr>
              <w:t xml:space="preserve">Course </w:t>
            </w:r>
            <w:r w:rsidRPr="00582CBB">
              <w:rPr>
                <w:color w:val="383838"/>
                <w:sz w:val="24"/>
                <w:szCs w:val="24"/>
              </w:rPr>
              <w:t>Code</w:t>
            </w:r>
          </w:p>
        </w:tc>
        <w:tc>
          <w:tcPr>
            <w:tcW w:w="7397" w:type="dxa"/>
            <w:gridSpan w:val="4"/>
          </w:tcPr>
          <w:p w:rsidR="0007150B" w:rsidRPr="00582CBB" w:rsidRDefault="0007150B" w:rsidP="0051714A">
            <w:pPr>
              <w:pStyle w:val="TableParagraph"/>
              <w:spacing w:line="224" w:lineRule="exact"/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BPsyST2</w:t>
            </w:r>
            <w:r w:rsidRPr="00582CBB">
              <w:rPr>
                <w:sz w:val="24"/>
                <w:szCs w:val="24"/>
              </w:rPr>
              <w:t>01</w:t>
            </w:r>
          </w:p>
        </w:tc>
      </w:tr>
      <w:tr w:rsidR="0007150B" w:rsidRPr="00582CBB" w:rsidTr="0051714A">
        <w:trPr>
          <w:trHeight w:val="253"/>
        </w:trPr>
        <w:tc>
          <w:tcPr>
            <w:tcW w:w="427" w:type="dxa"/>
          </w:tcPr>
          <w:p w:rsidR="0007150B" w:rsidRPr="00582CBB" w:rsidRDefault="0007150B" w:rsidP="0051714A">
            <w:pPr>
              <w:pStyle w:val="TableParagraph"/>
              <w:spacing w:line="226" w:lineRule="exact"/>
              <w:ind w:left="120"/>
              <w:rPr>
                <w:sz w:val="24"/>
                <w:szCs w:val="24"/>
              </w:rPr>
            </w:pPr>
            <w:r w:rsidRPr="00582CBB">
              <w:rPr>
                <w:color w:val="464646"/>
                <w:w w:val="88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2"/>
          </w:tcPr>
          <w:p w:rsidR="0007150B" w:rsidRPr="00582CBB" w:rsidRDefault="0007150B" w:rsidP="0051714A">
            <w:pPr>
              <w:pStyle w:val="TableParagraph"/>
              <w:spacing w:line="226" w:lineRule="exact"/>
              <w:ind w:left="120"/>
              <w:rPr>
                <w:sz w:val="24"/>
                <w:szCs w:val="24"/>
              </w:rPr>
            </w:pPr>
            <w:r w:rsidRPr="00582CBB">
              <w:rPr>
                <w:color w:val="333333"/>
                <w:w w:val="105"/>
                <w:sz w:val="24"/>
                <w:szCs w:val="24"/>
              </w:rPr>
              <w:t xml:space="preserve">Course </w:t>
            </w:r>
            <w:r w:rsidRPr="00582CBB">
              <w:rPr>
                <w:color w:val="2F2F2F"/>
                <w:w w:val="105"/>
                <w:sz w:val="24"/>
                <w:szCs w:val="24"/>
              </w:rPr>
              <w:t>Title</w:t>
            </w:r>
          </w:p>
        </w:tc>
        <w:tc>
          <w:tcPr>
            <w:tcW w:w="7397" w:type="dxa"/>
            <w:gridSpan w:val="4"/>
          </w:tcPr>
          <w:p w:rsidR="0007150B" w:rsidRPr="00582CBB" w:rsidRDefault="0007150B" w:rsidP="0051714A">
            <w:pPr>
              <w:pStyle w:val="TableParagraph"/>
              <w:spacing w:line="226" w:lineRule="exact"/>
              <w:ind w:left="619" w:right="79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Counsling</w:t>
            </w:r>
            <w:proofErr w:type="spellEnd"/>
            <w:r>
              <w:rPr>
                <w:sz w:val="24"/>
                <w:szCs w:val="24"/>
              </w:rPr>
              <w:t xml:space="preserve"> skills-I</w:t>
            </w:r>
          </w:p>
        </w:tc>
      </w:tr>
      <w:tr w:rsidR="0007150B" w:rsidRPr="00582CBB" w:rsidTr="0051714A">
        <w:trPr>
          <w:trHeight w:val="253"/>
        </w:trPr>
        <w:tc>
          <w:tcPr>
            <w:tcW w:w="427" w:type="dxa"/>
          </w:tcPr>
          <w:p w:rsidR="0007150B" w:rsidRPr="00582CBB" w:rsidRDefault="0007150B" w:rsidP="0051714A">
            <w:pPr>
              <w:pStyle w:val="TableParagraph"/>
              <w:spacing w:line="224" w:lineRule="exact"/>
              <w:ind w:left="117"/>
              <w:rPr>
                <w:sz w:val="24"/>
                <w:szCs w:val="24"/>
              </w:rPr>
            </w:pPr>
            <w:r w:rsidRPr="00582CBB">
              <w:rPr>
                <w:color w:val="6E6E6E"/>
                <w:w w:val="82"/>
                <w:sz w:val="24"/>
                <w:szCs w:val="24"/>
              </w:rPr>
              <w:t>3</w:t>
            </w:r>
          </w:p>
        </w:tc>
        <w:tc>
          <w:tcPr>
            <w:tcW w:w="2174" w:type="dxa"/>
            <w:gridSpan w:val="2"/>
          </w:tcPr>
          <w:p w:rsidR="0007150B" w:rsidRPr="00582CBB" w:rsidRDefault="0007150B" w:rsidP="0051714A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  <w:r w:rsidRPr="00582CBB">
              <w:rPr>
                <w:color w:val="313131"/>
                <w:sz w:val="24"/>
                <w:szCs w:val="24"/>
              </w:rPr>
              <w:t xml:space="preserve">Course </w:t>
            </w:r>
            <w:r w:rsidRPr="00582CBB">
              <w:rPr>
                <w:color w:val="343434"/>
                <w:sz w:val="24"/>
                <w:szCs w:val="24"/>
              </w:rPr>
              <w:t>Type</w:t>
            </w:r>
          </w:p>
        </w:tc>
        <w:tc>
          <w:tcPr>
            <w:tcW w:w="7397" w:type="dxa"/>
            <w:gridSpan w:val="4"/>
          </w:tcPr>
          <w:p w:rsidR="0007150B" w:rsidRPr="00582CBB" w:rsidRDefault="0007150B" w:rsidP="0051714A">
            <w:pPr>
              <w:pStyle w:val="TableParagraph"/>
              <w:spacing w:line="224" w:lineRule="exact"/>
              <w:ind w:left="619" w:right="586"/>
              <w:jc w:val="center"/>
              <w:rPr>
                <w:sz w:val="24"/>
                <w:szCs w:val="24"/>
              </w:rPr>
            </w:pPr>
            <w:r w:rsidRPr="00582CBB">
              <w:rPr>
                <w:sz w:val="24"/>
                <w:szCs w:val="24"/>
              </w:rPr>
              <w:t>Theory</w:t>
            </w:r>
          </w:p>
        </w:tc>
      </w:tr>
      <w:tr w:rsidR="0007150B" w:rsidRPr="00582CBB" w:rsidTr="0051714A">
        <w:trPr>
          <w:trHeight w:val="512"/>
        </w:trPr>
        <w:tc>
          <w:tcPr>
            <w:tcW w:w="427" w:type="dxa"/>
          </w:tcPr>
          <w:p w:rsidR="0007150B" w:rsidRPr="00582CBB" w:rsidRDefault="0007150B" w:rsidP="0051714A">
            <w:pPr>
              <w:pStyle w:val="TableParagraph"/>
              <w:spacing w:line="227" w:lineRule="exact"/>
              <w:ind w:left="109"/>
              <w:rPr>
                <w:sz w:val="24"/>
                <w:szCs w:val="24"/>
              </w:rPr>
            </w:pPr>
            <w:r w:rsidRPr="00582CBB">
              <w:rPr>
                <w:color w:val="4B4B4B"/>
                <w:w w:val="102"/>
                <w:sz w:val="24"/>
                <w:szCs w:val="24"/>
              </w:rPr>
              <w:t>4</w:t>
            </w:r>
          </w:p>
        </w:tc>
        <w:tc>
          <w:tcPr>
            <w:tcW w:w="2174" w:type="dxa"/>
            <w:gridSpan w:val="2"/>
          </w:tcPr>
          <w:p w:rsidR="0007150B" w:rsidRPr="00582CBB" w:rsidRDefault="0007150B" w:rsidP="0051714A">
            <w:pPr>
              <w:pStyle w:val="TableParagraph"/>
              <w:spacing w:line="227" w:lineRule="exact"/>
              <w:ind w:left="115"/>
              <w:rPr>
                <w:sz w:val="24"/>
                <w:szCs w:val="24"/>
              </w:rPr>
            </w:pPr>
            <w:r w:rsidRPr="00582CBB">
              <w:rPr>
                <w:color w:val="313131"/>
                <w:w w:val="105"/>
                <w:sz w:val="24"/>
                <w:szCs w:val="24"/>
              </w:rPr>
              <w:t>Pre-requisite</w:t>
            </w:r>
          </w:p>
          <w:p w:rsidR="0007150B" w:rsidRPr="00582CBB" w:rsidRDefault="0007150B" w:rsidP="0051714A">
            <w:pPr>
              <w:pStyle w:val="TableParagraph"/>
              <w:tabs>
                <w:tab w:val="left" w:pos="1532"/>
              </w:tabs>
              <w:spacing w:before="8"/>
              <w:ind w:left="69"/>
              <w:rPr>
                <w:sz w:val="24"/>
                <w:szCs w:val="24"/>
              </w:rPr>
            </w:pPr>
            <w:r w:rsidRPr="00582CBB">
              <w:rPr>
                <w:color w:val="313131"/>
                <w:sz w:val="24"/>
                <w:szCs w:val="24"/>
              </w:rPr>
              <w:t xml:space="preserve">(if </w:t>
            </w:r>
            <w:r w:rsidRPr="00582CBB">
              <w:rPr>
                <w:color w:val="333333"/>
                <w:sz w:val="24"/>
                <w:szCs w:val="24"/>
              </w:rPr>
              <w:t>any)</w:t>
            </w:r>
            <w:r w:rsidRPr="00582CBB">
              <w:rPr>
                <w:color w:val="333333"/>
                <w:sz w:val="24"/>
                <w:szCs w:val="24"/>
              </w:rPr>
              <w:tab/>
            </w:r>
          </w:p>
        </w:tc>
        <w:tc>
          <w:tcPr>
            <w:tcW w:w="7397" w:type="dxa"/>
            <w:gridSpan w:val="4"/>
          </w:tcPr>
          <w:p w:rsidR="0007150B" w:rsidRDefault="0007150B" w:rsidP="0007150B">
            <w:pPr>
              <w:pStyle w:val="TableParagraph"/>
              <w:numPr>
                <w:ilvl w:val="0"/>
                <w:numId w:val="7"/>
              </w:numPr>
              <w:spacing w:before="8"/>
              <w:rPr>
                <w:sz w:val="24"/>
                <w:szCs w:val="24"/>
              </w:rPr>
            </w:pPr>
            <w:r w:rsidRPr="00582CBB">
              <w:rPr>
                <w:sz w:val="24"/>
                <w:szCs w:val="24"/>
              </w:rPr>
              <w:t>10+2 in any discipline</w:t>
            </w:r>
          </w:p>
          <w:p w:rsidR="0007150B" w:rsidRPr="0058415F" w:rsidRDefault="0007150B" w:rsidP="0007150B">
            <w:pPr>
              <w:pStyle w:val="TableParagraph"/>
              <w:numPr>
                <w:ilvl w:val="0"/>
                <w:numId w:val="7"/>
              </w:numPr>
              <w:spacing w:before="8"/>
              <w:rPr>
                <w:sz w:val="24"/>
                <w:szCs w:val="24"/>
              </w:rPr>
            </w:pPr>
            <w:r w:rsidRPr="0058415F">
              <w:rPr>
                <w:sz w:val="24"/>
                <w:szCs w:val="24"/>
              </w:rPr>
              <w:t xml:space="preserve">This course can be </w:t>
            </w:r>
            <w:proofErr w:type="gramStart"/>
            <w:r w:rsidRPr="0058415F">
              <w:rPr>
                <w:sz w:val="24"/>
                <w:szCs w:val="24"/>
              </w:rPr>
              <w:t>opted</w:t>
            </w:r>
            <w:proofErr w:type="gramEnd"/>
            <w:r w:rsidRPr="0058415F">
              <w:rPr>
                <w:sz w:val="24"/>
                <w:szCs w:val="24"/>
              </w:rPr>
              <w:t xml:space="preserve"> by the students who has opted psychology as a core subject. </w:t>
            </w:r>
          </w:p>
        </w:tc>
      </w:tr>
      <w:tr w:rsidR="0007150B" w:rsidRPr="00582CBB" w:rsidTr="0051714A">
        <w:trPr>
          <w:trHeight w:val="1520"/>
        </w:trPr>
        <w:tc>
          <w:tcPr>
            <w:tcW w:w="427" w:type="dxa"/>
          </w:tcPr>
          <w:p w:rsidR="0007150B" w:rsidRPr="00582CBB" w:rsidRDefault="0007150B" w:rsidP="0051714A">
            <w:pPr>
              <w:pStyle w:val="TableParagraph"/>
              <w:spacing w:line="227" w:lineRule="exact"/>
              <w:ind w:left="109"/>
              <w:rPr>
                <w:color w:val="4B4B4B"/>
                <w:w w:val="102"/>
                <w:sz w:val="24"/>
                <w:szCs w:val="24"/>
              </w:rPr>
            </w:pPr>
            <w:r w:rsidRPr="00582CBB">
              <w:rPr>
                <w:color w:val="4B4B4B"/>
                <w:w w:val="102"/>
                <w:sz w:val="24"/>
                <w:szCs w:val="24"/>
              </w:rPr>
              <w:t>5</w:t>
            </w:r>
          </w:p>
        </w:tc>
        <w:tc>
          <w:tcPr>
            <w:tcW w:w="2174" w:type="dxa"/>
            <w:gridSpan w:val="2"/>
          </w:tcPr>
          <w:p w:rsidR="0007150B" w:rsidRPr="00582CBB" w:rsidRDefault="0007150B" w:rsidP="0051714A">
            <w:pPr>
              <w:pStyle w:val="TableParagraph"/>
              <w:spacing w:line="227" w:lineRule="exact"/>
              <w:ind w:left="115"/>
              <w:rPr>
                <w:color w:val="313131"/>
                <w:w w:val="105"/>
                <w:sz w:val="24"/>
                <w:szCs w:val="24"/>
              </w:rPr>
            </w:pPr>
            <w:r w:rsidRPr="00582CBB">
              <w:rPr>
                <w:color w:val="313131"/>
                <w:w w:val="105"/>
                <w:sz w:val="24"/>
                <w:szCs w:val="24"/>
              </w:rPr>
              <w:t>Objectives</w:t>
            </w:r>
          </w:p>
        </w:tc>
        <w:tc>
          <w:tcPr>
            <w:tcW w:w="7397" w:type="dxa"/>
            <w:gridSpan w:val="4"/>
          </w:tcPr>
          <w:p w:rsidR="0007150B" w:rsidRDefault="0007150B" w:rsidP="0007150B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60"/>
              </w:tabs>
              <w:autoSpaceDE/>
              <w:autoSpaceDN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 w:rsidRPr="002E04F3">
              <w:rPr>
                <w:rFonts w:ascii="Times New Roman" w:hAnsi="Times New Roman" w:cs="Times New Roman"/>
                <w:szCs w:val="24"/>
              </w:rPr>
              <w:t>Develop</w:t>
            </w:r>
            <w:r w:rsidRPr="002E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</w:t>
            </w:r>
            <w:r w:rsidRPr="002E04F3">
              <w:rPr>
                <w:rFonts w:ascii="Times New Roman" w:hAnsi="Times New Roman" w:cs="Times New Roman"/>
                <w:szCs w:val="24"/>
              </w:rPr>
              <w:t xml:space="preserve">comprehensive understanding of the profession of </w:t>
            </w:r>
            <w:proofErr w:type="spellStart"/>
            <w:r w:rsidRPr="002E04F3">
              <w:rPr>
                <w:rFonts w:ascii="Times New Roman" w:hAnsi="Times New Roman" w:cs="Times New Roman"/>
                <w:szCs w:val="24"/>
              </w:rPr>
              <w:t>counselling</w:t>
            </w:r>
            <w:proofErr w:type="spellEnd"/>
          </w:p>
          <w:p w:rsidR="0007150B" w:rsidRDefault="0007150B" w:rsidP="0007150B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60"/>
              </w:tabs>
              <w:autoSpaceDE/>
              <w:autoSpaceDN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understand the </w:t>
            </w:r>
            <w:r>
              <w:rPr>
                <w:szCs w:val="24"/>
              </w:rPr>
              <w:t>counse</w:t>
            </w:r>
            <w:r w:rsidRPr="008F7EE1">
              <w:rPr>
                <w:szCs w:val="24"/>
              </w:rPr>
              <w:t>ling skills</w:t>
            </w:r>
            <w:r w:rsidRPr="002E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50B" w:rsidRPr="002E04F3" w:rsidRDefault="0007150B" w:rsidP="0007150B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60"/>
              </w:tabs>
              <w:autoSpaceDE/>
              <w:autoSpaceDN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understand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couns</w:t>
            </w:r>
            <w:r w:rsidRPr="008F7EE1">
              <w:rPr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lors</w:t>
            </w:r>
            <w:r w:rsidRPr="002E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actually </w:t>
            </w:r>
            <w:proofErr w:type="gramStart"/>
            <w:r w:rsidRPr="002E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</w:t>
            </w:r>
            <w:proofErr w:type="gramEnd"/>
          </w:p>
        </w:tc>
      </w:tr>
      <w:tr w:rsidR="0007150B" w:rsidRPr="00582CBB" w:rsidTr="0051714A">
        <w:trPr>
          <w:trHeight w:val="1542"/>
        </w:trPr>
        <w:tc>
          <w:tcPr>
            <w:tcW w:w="427" w:type="dxa"/>
          </w:tcPr>
          <w:p w:rsidR="0007150B" w:rsidRPr="00582CBB" w:rsidRDefault="0007150B" w:rsidP="0051714A">
            <w:pPr>
              <w:pStyle w:val="TableParagraph"/>
              <w:spacing w:line="234" w:lineRule="exact"/>
              <w:ind w:left="117"/>
              <w:rPr>
                <w:sz w:val="24"/>
                <w:szCs w:val="24"/>
              </w:rPr>
            </w:pPr>
            <w:r w:rsidRPr="00582CBB">
              <w:rPr>
                <w:color w:val="595959"/>
                <w:w w:val="81"/>
                <w:sz w:val="24"/>
                <w:szCs w:val="24"/>
              </w:rPr>
              <w:t>6</w:t>
            </w:r>
          </w:p>
        </w:tc>
        <w:tc>
          <w:tcPr>
            <w:tcW w:w="2174" w:type="dxa"/>
            <w:gridSpan w:val="2"/>
          </w:tcPr>
          <w:p w:rsidR="0007150B" w:rsidRPr="00916DD7" w:rsidRDefault="0007150B" w:rsidP="0051714A">
            <w:pPr>
              <w:pStyle w:val="TableParagraph"/>
              <w:spacing w:line="233" w:lineRule="exact"/>
              <w:ind w:left="113"/>
              <w:rPr>
                <w:sz w:val="24"/>
                <w:szCs w:val="24"/>
              </w:rPr>
            </w:pPr>
            <w:r w:rsidRPr="00916DD7">
              <w:rPr>
                <w:sz w:val="24"/>
                <w:szCs w:val="24"/>
              </w:rPr>
              <w:t>Course Learning</w:t>
            </w:r>
          </w:p>
          <w:p w:rsidR="0007150B" w:rsidRPr="00582CBB" w:rsidRDefault="0007150B" w:rsidP="0051714A">
            <w:pPr>
              <w:pStyle w:val="TableParagraph"/>
              <w:spacing w:line="252" w:lineRule="exact"/>
              <w:ind w:left="114"/>
              <w:rPr>
                <w:sz w:val="24"/>
                <w:szCs w:val="24"/>
              </w:rPr>
            </w:pPr>
            <w:r w:rsidRPr="00916DD7">
              <w:rPr>
                <w:sz w:val="24"/>
                <w:szCs w:val="24"/>
              </w:rPr>
              <w:t>Outcomes (CLO)</w:t>
            </w:r>
          </w:p>
        </w:tc>
        <w:tc>
          <w:tcPr>
            <w:tcW w:w="7397" w:type="dxa"/>
            <w:gridSpan w:val="4"/>
          </w:tcPr>
          <w:p w:rsidR="0007150B" w:rsidRPr="00B3445F" w:rsidRDefault="0007150B" w:rsidP="0051714A">
            <w:pPr>
              <w:pStyle w:val="TableParagraph"/>
              <w:spacing w:line="266" w:lineRule="exact"/>
              <w:jc w:val="both"/>
              <w:rPr>
                <w:color w:val="548DD4" w:themeColor="text2" w:themeTint="99"/>
                <w:sz w:val="24"/>
                <w:szCs w:val="24"/>
              </w:rPr>
            </w:pPr>
            <w:r w:rsidRPr="00582CBB">
              <w:rPr>
                <w:sz w:val="24"/>
                <w:szCs w:val="24"/>
              </w:rPr>
              <w:t xml:space="preserve"> </w:t>
            </w:r>
            <w:r w:rsidRPr="00B3445F">
              <w:rPr>
                <w:color w:val="548DD4" w:themeColor="text2" w:themeTint="99"/>
                <w:sz w:val="24"/>
                <w:szCs w:val="24"/>
              </w:rPr>
              <w:t xml:space="preserve">Following are some course learning outcomes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of this </w:t>
            </w:r>
            <w:proofErr w:type="spellStart"/>
            <w:r>
              <w:rPr>
                <w:color w:val="548DD4" w:themeColor="text2" w:themeTint="99"/>
                <w:sz w:val="24"/>
                <w:szCs w:val="24"/>
              </w:rPr>
              <w:t>ccourse</w:t>
            </w:r>
            <w:proofErr w:type="spellEnd"/>
          </w:p>
          <w:p w:rsidR="0007150B" w:rsidRPr="00582CBB" w:rsidRDefault="0007150B" w:rsidP="0051714A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</w:p>
          <w:p w:rsidR="0007150B" w:rsidRDefault="0007150B" w:rsidP="0007150B">
            <w:pPr>
              <w:widowControl/>
              <w:numPr>
                <w:ilvl w:val="0"/>
                <w:numId w:val="5"/>
              </w:numPr>
              <w:autoSpaceDE/>
              <w:autoSpaceDN/>
              <w:spacing w:after="76" w:line="358" w:lineRule="auto"/>
              <w:ind w:hanging="10"/>
              <w:jc w:val="both"/>
              <w:rPr>
                <w:szCs w:val="24"/>
              </w:rPr>
            </w:pPr>
            <w:r w:rsidRPr="008F7EE1">
              <w:rPr>
                <w:szCs w:val="24"/>
              </w:rPr>
              <w:t xml:space="preserve">Having a comprehensive understanding of the profession of </w:t>
            </w:r>
            <w:proofErr w:type="spellStart"/>
            <w:r w:rsidRPr="008F7EE1">
              <w:rPr>
                <w:szCs w:val="24"/>
              </w:rPr>
              <w:t>counselling</w:t>
            </w:r>
            <w:proofErr w:type="spellEnd"/>
            <w:r w:rsidRPr="008F7EE1">
              <w:rPr>
                <w:szCs w:val="24"/>
              </w:rPr>
              <w:t xml:space="preserve">, particularly in the Indian context. </w:t>
            </w:r>
          </w:p>
          <w:p w:rsidR="0007150B" w:rsidRPr="00B91DA0" w:rsidRDefault="0007150B" w:rsidP="0007150B">
            <w:pPr>
              <w:widowControl/>
              <w:numPr>
                <w:ilvl w:val="0"/>
                <w:numId w:val="5"/>
              </w:numPr>
              <w:autoSpaceDE/>
              <w:autoSpaceDN/>
              <w:spacing w:after="76" w:line="358" w:lineRule="auto"/>
              <w:ind w:hanging="10"/>
              <w:jc w:val="both"/>
              <w:rPr>
                <w:szCs w:val="24"/>
              </w:rPr>
            </w:pPr>
            <w:r w:rsidRPr="00B91DA0">
              <w:rPr>
                <w:szCs w:val="24"/>
              </w:rPr>
              <w:t xml:space="preserve">Developing proficiencies to assist professional </w:t>
            </w:r>
            <w:proofErr w:type="spellStart"/>
            <w:r w:rsidRPr="00B91DA0">
              <w:rPr>
                <w:szCs w:val="24"/>
              </w:rPr>
              <w:t>counsellors</w:t>
            </w:r>
            <w:proofErr w:type="spellEnd"/>
            <w:r w:rsidRPr="00B91DA0">
              <w:rPr>
                <w:szCs w:val="24"/>
              </w:rPr>
              <w:t xml:space="preserve"> during intake interviews</w:t>
            </w:r>
            <w:r w:rsidRPr="00B91DA0">
              <w:rPr>
                <w:b/>
                <w:szCs w:val="24"/>
              </w:rPr>
              <w:t>.</w:t>
            </w:r>
          </w:p>
          <w:p w:rsidR="0007150B" w:rsidRPr="00DC09A6" w:rsidRDefault="0007150B" w:rsidP="0007150B">
            <w:pPr>
              <w:widowControl/>
              <w:numPr>
                <w:ilvl w:val="0"/>
                <w:numId w:val="5"/>
              </w:numPr>
              <w:autoSpaceDE/>
              <w:autoSpaceDN/>
              <w:spacing w:after="76" w:line="358" w:lineRule="auto"/>
              <w:ind w:hanging="10"/>
              <w:jc w:val="both"/>
              <w:rPr>
                <w:szCs w:val="24"/>
              </w:rPr>
            </w:pPr>
            <w:r w:rsidRPr="008F7EE1">
              <w:rPr>
                <w:szCs w:val="24"/>
              </w:rPr>
              <w:t xml:space="preserve">Acquiring basic </w:t>
            </w:r>
            <w:proofErr w:type="spellStart"/>
            <w:r w:rsidRPr="008F7EE1">
              <w:rPr>
                <w:szCs w:val="24"/>
              </w:rPr>
              <w:t>counselling</w:t>
            </w:r>
            <w:proofErr w:type="spellEnd"/>
            <w:r w:rsidRPr="008F7EE1">
              <w:rPr>
                <w:szCs w:val="24"/>
              </w:rPr>
              <w:t xml:space="preserve"> skills of problem identification, and relationship building (e.g. empathy, listening, paraphrasing, unconditional positive regard).  </w:t>
            </w:r>
          </w:p>
        </w:tc>
      </w:tr>
      <w:tr w:rsidR="0007150B" w:rsidRPr="00582CBB" w:rsidTr="0051714A">
        <w:trPr>
          <w:trHeight w:val="248"/>
        </w:trPr>
        <w:tc>
          <w:tcPr>
            <w:tcW w:w="427" w:type="dxa"/>
          </w:tcPr>
          <w:p w:rsidR="0007150B" w:rsidRPr="00582CBB" w:rsidRDefault="0007150B" w:rsidP="0051714A">
            <w:pPr>
              <w:pStyle w:val="TableParagraph"/>
              <w:spacing w:line="229" w:lineRule="exact"/>
              <w:ind w:left="109"/>
              <w:rPr>
                <w:sz w:val="24"/>
                <w:szCs w:val="24"/>
              </w:rPr>
            </w:pPr>
            <w:r w:rsidRPr="00582CBB">
              <w:rPr>
                <w:color w:val="595959"/>
                <w:w w:val="103"/>
                <w:sz w:val="24"/>
                <w:szCs w:val="24"/>
              </w:rPr>
              <w:t>7</w:t>
            </w:r>
          </w:p>
        </w:tc>
        <w:tc>
          <w:tcPr>
            <w:tcW w:w="2174" w:type="dxa"/>
            <w:gridSpan w:val="2"/>
          </w:tcPr>
          <w:p w:rsidR="0007150B" w:rsidRPr="00582CBB" w:rsidRDefault="0007150B" w:rsidP="0051714A">
            <w:pPr>
              <w:pStyle w:val="TableParagraph"/>
              <w:spacing w:line="229" w:lineRule="exact"/>
              <w:ind w:left="116"/>
              <w:rPr>
                <w:sz w:val="24"/>
                <w:szCs w:val="24"/>
              </w:rPr>
            </w:pPr>
            <w:r w:rsidRPr="00582CBB">
              <w:rPr>
                <w:color w:val="2F2F2F"/>
                <w:w w:val="105"/>
                <w:sz w:val="24"/>
                <w:szCs w:val="24"/>
              </w:rPr>
              <w:t xml:space="preserve">Credit </w:t>
            </w:r>
            <w:r w:rsidRPr="00582CBB">
              <w:rPr>
                <w:color w:val="363636"/>
                <w:w w:val="105"/>
                <w:sz w:val="24"/>
                <w:szCs w:val="24"/>
              </w:rPr>
              <w:t>Value</w:t>
            </w:r>
          </w:p>
        </w:tc>
        <w:tc>
          <w:tcPr>
            <w:tcW w:w="7397" w:type="dxa"/>
            <w:gridSpan w:val="4"/>
          </w:tcPr>
          <w:p w:rsidR="0007150B" w:rsidRPr="00582CBB" w:rsidRDefault="0007150B" w:rsidP="0051714A">
            <w:pPr>
              <w:pStyle w:val="TableParagraph"/>
              <w:spacing w:line="229" w:lineRule="exact"/>
              <w:ind w:left="117"/>
              <w:rPr>
                <w:sz w:val="24"/>
                <w:szCs w:val="24"/>
              </w:rPr>
            </w:pPr>
            <w:r w:rsidRPr="00582CBB">
              <w:rPr>
                <w:sz w:val="24"/>
                <w:szCs w:val="24"/>
              </w:rPr>
              <w:t>Theory : 0</w:t>
            </w:r>
            <w:r>
              <w:rPr>
                <w:b/>
                <w:bCs/>
                <w:color w:val="6E6E6E"/>
                <w:w w:val="82"/>
                <w:sz w:val="24"/>
                <w:szCs w:val="24"/>
              </w:rPr>
              <w:t>2</w:t>
            </w:r>
          </w:p>
        </w:tc>
      </w:tr>
      <w:tr w:rsidR="0007150B" w:rsidRPr="00582CBB" w:rsidTr="0051714A">
        <w:trPr>
          <w:trHeight w:val="258"/>
        </w:trPr>
        <w:tc>
          <w:tcPr>
            <w:tcW w:w="427" w:type="dxa"/>
          </w:tcPr>
          <w:p w:rsidR="0007150B" w:rsidRPr="00582CBB" w:rsidRDefault="0007150B" w:rsidP="0051714A">
            <w:pPr>
              <w:pStyle w:val="TableParagraph"/>
              <w:spacing w:line="239" w:lineRule="exact"/>
              <w:ind w:left="118"/>
              <w:rPr>
                <w:sz w:val="24"/>
                <w:szCs w:val="24"/>
              </w:rPr>
            </w:pPr>
            <w:r w:rsidRPr="00582CBB">
              <w:rPr>
                <w:color w:val="333333"/>
                <w:w w:val="95"/>
                <w:sz w:val="24"/>
                <w:szCs w:val="24"/>
              </w:rPr>
              <w:t>8</w:t>
            </w:r>
          </w:p>
        </w:tc>
        <w:tc>
          <w:tcPr>
            <w:tcW w:w="2174" w:type="dxa"/>
            <w:gridSpan w:val="2"/>
          </w:tcPr>
          <w:p w:rsidR="0007150B" w:rsidRPr="00582CBB" w:rsidRDefault="0007150B" w:rsidP="0051714A">
            <w:pPr>
              <w:pStyle w:val="TableParagraph"/>
              <w:spacing w:line="239" w:lineRule="exact"/>
              <w:ind w:left="117"/>
              <w:rPr>
                <w:sz w:val="24"/>
                <w:szCs w:val="24"/>
              </w:rPr>
            </w:pPr>
            <w:r w:rsidRPr="00582CBB">
              <w:rPr>
                <w:color w:val="2F2F2F"/>
                <w:w w:val="105"/>
                <w:sz w:val="24"/>
                <w:szCs w:val="24"/>
              </w:rPr>
              <w:t>Total Marks</w:t>
            </w:r>
          </w:p>
        </w:tc>
        <w:tc>
          <w:tcPr>
            <w:tcW w:w="2168" w:type="dxa"/>
          </w:tcPr>
          <w:p w:rsidR="0007150B" w:rsidRPr="00582CBB" w:rsidRDefault="0007150B" w:rsidP="0051714A">
            <w:pPr>
              <w:pStyle w:val="TableParagraph"/>
              <w:spacing w:line="239" w:lineRule="exact"/>
              <w:ind w:left="135"/>
              <w:rPr>
                <w:sz w:val="24"/>
                <w:szCs w:val="24"/>
              </w:rPr>
            </w:pPr>
            <w:r w:rsidRPr="00582CBB">
              <w:rPr>
                <w:sz w:val="24"/>
                <w:szCs w:val="24"/>
              </w:rPr>
              <w:t xml:space="preserve">Max. Marks: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5229" w:type="dxa"/>
            <w:gridSpan w:val="3"/>
          </w:tcPr>
          <w:p w:rsidR="0007150B" w:rsidRPr="00582CBB" w:rsidRDefault="0007150B" w:rsidP="0051714A">
            <w:pPr>
              <w:pStyle w:val="TableParagraph"/>
              <w:spacing w:line="239" w:lineRule="exact"/>
              <w:ind w:left="149"/>
              <w:rPr>
                <w:sz w:val="24"/>
                <w:szCs w:val="24"/>
              </w:rPr>
            </w:pPr>
            <w:r w:rsidRPr="00582CBB">
              <w:rPr>
                <w:sz w:val="24"/>
                <w:szCs w:val="24"/>
              </w:rPr>
              <w:t>Min</w:t>
            </w:r>
            <w:r>
              <w:rPr>
                <w:sz w:val="24"/>
                <w:szCs w:val="24"/>
              </w:rPr>
              <w:t>.</w:t>
            </w:r>
            <w:r w:rsidRPr="00582CBB">
              <w:rPr>
                <w:sz w:val="24"/>
                <w:szCs w:val="24"/>
              </w:rPr>
              <w:t xml:space="preserve"> Passing Marks : </w:t>
            </w:r>
            <w:r>
              <w:rPr>
                <w:sz w:val="24"/>
                <w:szCs w:val="24"/>
              </w:rPr>
              <w:t>17</w:t>
            </w:r>
          </w:p>
        </w:tc>
      </w:tr>
    </w:tbl>
    <w:p w:rsidR="00CC4918" w:rsidRDefault="00CC4918"/>
    <w:tbl>
      <w:tblPr>
        <w:tblW w:w="5292" w:type="pct"/>
        <w:tblInd w:w="8" w:type="dxa"/>
        <w:tblBorders>
          <w:top w:val="single" w:sz="6" w:space="0" w:color="676474"/>
          <w:left w:val="single" w:sz="6" w:space="0" w:color="676474"/>
          <w:bottom w:val="single" w:sz="6" w:space="0" w:color="676474"/>
          <w:right w:val="single" w:sz="6" w:space="0" w:color="676474"/>
          <w:insideH w:val="single" w:sz="6" w:space="0" w:color="676474"/>
          <w:insideV w:val="single" w:sz="6" w:space="0" w:color="67647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4"/>
        <w:gridCol w:w="7248"/>
        <w:gridCol w:w="1552"/>
      </w:tblGrid>
      <w:tr w:rsidR="0007150B" w:rsidRPr="00582CBB" w:rsidTr="0007150B">
        <w:trPr>
          <w:trHeight w:val="258"/>
        </w:trPr>
        <w:tc>
          <w:tcPr>
            <w:tcW w:w="5000" w:type="pct"/>
            <w:gridSpan w:val="3"/>
          </w:tcPr>
          <w:p w:rsidR="0007150B" w:rsidRPr="0058415F" w:rsidRDefault="0007150B" w:rsidP="0051714A">
            <w:pPr>
              <w:pStyle w:val="TableParagraph"/>
              <w:spacing w:line="239" w:lineRule="exact"/>
              <w:ind w:left="1425" w:right="1409"/>
              <w:jc w:val="center"/>
              <w:rPr>
                <w:color w:val="383838"/>
                <w:sz w:val="28"/>
                <w:szCs w:val="28"/>
              </w:rPr>
            </w:pPr>
          </w:p>
          <w:p w:rsidR="0007150B" w:rsidRDefault="0007150B" w:rsidP="0051714A">
            <w:pPr>
              <w:pStyle w:val="TableParagraph"/>
              <w:spacing w:line="239" w:lineRule="exact"/>
              <w:ind w:left="1425" w:right="1409"/>
              <w:jc w:val="center"/>
              <w:rPr>
                <w:b/>
                <w:color w:val="333333"/>
                <w:sz w:val="28"/>
                <w:szCs w:val="28"/>
              </w:rPr>
            </w:pPr>
            <w:r w:rsidRPr="0058415F">
              <w:rPr>
                <w:b/>
                <w:bCs/>
                <w:color w:val="383838"/>
                <w:sz w:val="28"/>
                <w:szCs w:val="28"/>
              </w:rPr>
              <w:t xml:space="preserve">Part </w:t>
            </w:r>
            <w:r w:rsidRPr="0058415F">
              <w:rPr>
                <w:b/>
                <w:bCs/>
                <w:color w:val="313131"/>
                <w:sz w:val="28"/>
                <w:szCs w:val="28"/>
              </w:rPr>
              <w:t>B:</w:t>
            </w:r>
            <w:r w:rsidRPr="0058415F">
              <w:rPr>
                <w:color w:val="313131"/>
                <w:sz w:val="28"/>
                <w:szCs w:val="28"/>
              </w:rPr>
              <w:t xml:space="preserve"> </w:t>
            </w:r>
            <w:r w:rsidRPr="0058415F">
              <w:rPr>
                <w:b/>
                <w:color w:val="232323"/>
                <w:sz w:val="28"/>
                <w:szCs w:val="28"/>
              </w:rPr>
              <w:t xml:space="preserve">Content  </w:t>
            </w:r>
            <w:r w:rsidRPr="0058415F">
              <w:rPr>
                <w:b/>
                <w:color w:val="313131"/>
                <w:sz w:val="28"/>
                <w:szCs w:val="28"/>
              </w:rPr>
              <w:t xml:space="preserve">of </w:t>
            </w:r>
            <w:r w:rsidRPr="0058415F">
              <w:rPr>
                <w:b/>
                <w:color w:val="343434"/>
                <w:sz w:val="28"/>
                <w:szCs w:val="28"/>
              </w:rPr>
              <w:t xml:space="preserve">the </w:t>
            </w:r>
            <w:r w:rsidRPr="0058415F">
              <w:rPr>
                <w:b/>
                <w:color w:val="333333"/>
                <w:sz w:val="28"/>
                <w:szCs w:val="28"/>
              </w:rPr>
              <w:t>Course</w:t>
            </w:r>
          </w:p>
          <w:p w:rsidR="0007150B" w:rsidRPr="0058415F" w:rsidRDefault="0007150B" w:rsidP="0051714A">
            <w:pPr>
              <w:pStyle w:val="TableParagraph"/>
              <w:spacing w:line="239" w:lineRule="exact"/>
              <w:ind w:left="1425" w:right="1409"/>
              <w:jc w:val="center"/>
              <w:rPr>
                <w:sz w:val="28"/>
                <w:szCs w:val="28"/>
              </w:rPr>
            </w:pPr>
          </w:p>
        </w:tc>
      </w:tr>
      <w:tr w:rsidR="0007150B" w:rsidRPr="00582CBB" w:rsidTr="0007150B">
        <w:trPr>
          <w:trHeight w:val="513"/>
        </w:trPr>
        <w:tc>
          <w:tcPr>
            <w:tcW w:w="5000" w:type="pct"/>
            <w:gridSpan w:val="3"/>
          </w:tcPr>
          <w:p w:rsidR="0007150B" w:rsidRDefault="0007150B" w:rsidP="0051714A">
            <w:pPr>
              <w:pStyle w:val="TableParagraph"/>
              <w:spacing w:line="233" w:lineRule="exact"/>
              <w:ind w:left="1425" w:right="1421"/>
              <w:jc w:val="center"/>
              <w:rPr>
                <w:color w:val="313131"/>
                <w:sz w:val="28"/>
                <w:szCs w:val="28"/>
              </w:rPr>
            </w:pPr>
          </w:p>
          <w:p w:rsidR="0007150B" w:rsidRPr="0058415F" w:rsidRDefault="0007150B" w:rsidP="0051714A">
            <w:pPr>
              <w:pStyle w:val="TableParagraph"/>
              <w:spacing w:line="233" w:lineRule="exact"/>
              <w:ind w:left="1425" w:right="1421"/>
              <w:jc w:val="center"/>
              <w:rPr>
                <w:b/>
                <w:bCs/>
                <w:sz w:val="28"/>
                <w:szCs w:val="28"/>
              </w:rPr>
            </w:pPr>
            <w:r w:rsidRPr="0058415F">
              <w:rPr>
                <w:b/>
                <w:bCs/>
                <w:color w:val="313131"/>
                <w:sz w:val="28"/>
                <w:szCs w:val="28"/>
              </w:rPr>
              <w:t xml:space="preserve">Total </w:t>
            </w:r>
            <w:r w:rsidRPr="0058415F">
              <w:rPr>
                <w:b/>
                <w:bCs/>
                <w:color w:val="343434"/>
                <w:sz w:val="28"/>
                <w:szCs w:val="28"/>
              </w:rPr>
              <w:t xml:space="preserve">No. </w:t>
            </w:r>
            <w:r w:rsidRPr="0058415F">
              <w:rPr>
                <w:b/>
                <w:bCs/>
                <w:color w:val="363636"/>
                <w:sz w:val="28"/>
                <w:szCs w:val="28"/>
              </w:rPr>
              <w:t xml:space="preserve">of </w:t>
            </w:r>
            <w:r w:rsidRPr="0058415F">
              <w:rPr>
                <w:b/>
                <w:bCs/>
                <w:color w:val="2F2F2F"/>
                <w:sz w:val="28"/>
                <w:szCs w:val="28"/>
              </w:rPr>
              <w:t xml:space="preserve">Lecture </w:t>
            </w:r>
            <w:r w:rsidRPr="0058415F">
              <w:rPr>
                <w:b/>
                <w:bCs/>
                <w:color w:val="282828"/>
                <w:sz w:val="28"/>
                <w:szCs w:val="28"/>
              </w:rPr>
              <w:t xml:space="preserve">(in </w:t>
            </w:r>
            <w:r w:rsidRPr="0058415F">
              <w:rPr>
                <w:b/>
                <w:bCs/>
                <w:color w:val="2F2F2F"/>
                <w:sz w:val="28"/>
                <w:szCs w:val="28"/>
              </w:rPr>
              <w:t xml:space="preserve">hours </w:t>
            </w:r>
            <w:r w:rsidRPr="0058415F">
              <w:rPr>
                <w:b/>
                <w:bCs/>
                <w:color w:val="383838"/>
                <w:sz w:val="28"/>
                <w:szCs w:val="28"/>
              </w:rPr>
              <w:t xml:space="preserve">per </w:t>
            </w:r>
            <w:r w:rsidRPr="0058415F">
              <w:rPr>
                <w:b/>
                <w:bCs/>
                <w:color w:val="2A2A2A"/>
                <w:sz w:val="28"/>
                <w:szCs w:val="28"/>
              </w:rPr>
              <w:t xml:space="preserve">week): </w:t>
            </w:r>
          </w:p>
          <w:p w:rsidR="0007150B" w:rsidRPr="0058415F" w:rsidRDefault="0007150B" w:rsidP="0051714A">
            <w:pPr>
              <w:pStyle w:val="TableParagraph"/>
              <w:spacing w:line="260" w:lineRule="exact"/>
              <w:ind w:left="1425" w:right="1407"/>
              <w:jc w:val="center"/>
              <w:rPr>
                <w:b/>
                <w:bCs/>
                <w:color w:val="313131"/>
                <w:sz w:val="28"/>
                <w:szCs w:val="28"/>
              </w:rPr>
            </w:pPr>
            <w:r w:rsidRPr="0058415F">
              <w:rPr>
                <w:b/>
                <w:bCs/>
                <w:color w:val="363636"/>
                <w:sz w:val="28"/>
                <w:szCs w:val="28"/>
              </w:rPr>
              <w:t xml:space="preserve">Total  </w:t>
            </w:r>
            <w:r w:rsidRPr="0058415F">
              <w:rPr>
                <w:b/>
                <w:bCs/>
                <w:color w:val="313131"/>
                <w:sz w:val="28"/>
                <w:szCs w:val="28"/>
              </w:rPr>
              <w:t xml:space="preserve">Lecturer: </w:t>
            </w:r>
          </w:p>
          <w:p w:rsidR="0007150B" w:rsidRPr="0058415F" w:rsidRDefault="0007150B" w:rsidP="0051714A">
            <w:pPr>
              <w:pStyle w:val="TableParagraph"/>
              <w:spacing w:line="260" w:lineRule="exact"/>
              <w:ind w:left="1425" w:right="1407"/>
              <w:jc w:val="center"/>
              <w:rPr>
                <w:sz w:val="28"/>
                <w:szCs w:val="28"/>
              </w:rPr>
            </w:pPr>
          </w:p>
        </w:tc>
      </w:tr>
      <w:tr w:rsidR="0007150B" w:rsidRPr="00582CBB" w:rsidTr="0007150B">
        <w:trPr>
          <w:trHeight w:val="503"/>
        </w:trPr>
        <w:tc>
          <w:tcPr>
            <w:tcW w:w="566" w:type="pct"/>
          </w:tcPr>
          <w:p w:rsidR="0007150B" w:rsidRPr="00582CBB" w:rsidRDefault="0007150B" w:rsidP="0051714A">
            <w:pPr>
              <w:pStyle w:val="TableParagraph"/>
              <w:spacing w:line="228" w:lineRule="exact"/>
              <w:ind w:left="273" w:right="2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3D3D3D"/>
                <w:sz w:val="24"/>
                <w:szCs w:val="24"/>
              </w:rPr>
              <w:t>Sr.No</w:t>
            </w:r>
            <w:proofErr w:type="spellEnd"/>
            <w:r>
              <w:rPr>
                <w:color w:val="3D3D3D"/>
                <w:sz w:val="24"/>
                <w:szCs w:val="24"/>
              </w:rPr>
              <w:t>.</w:t>
            </w:r>
          </w:p>
        </w:tc>
        <w:tc>
          <w:tcPr>
            <w:tcW w:w="3652" w:type="pct"/>
          </w:tcPr>
          <w:p w:rsidR="0007150B" w:rsidRPr="00582CBB" w:rsidRDefault="0007150B" w:rsidP="0051714A">
            <w:pPr>
              <w:pStyle w:val="TableParagraph"/>
              <w:spacing w:line="225" w:lineRule="exact"/>
              <w:ind w:left="3010" w:right="2957"/>
              <w:jc w:val="center"/>
              <w:rPr>
                <w:sz w:val="24"/>
                <w:szCs w:val="24"/>
              </w:rPr>
            </w:pPr>
            <w:r w:rsidRPr="00582CBB">
              <w:rPr>
                <w:color w:val="3D3D3D"/>
                <w:sz w:val="24"/>
                <w:szCs w:val="24"/>
              </w:rPr>
              <w:t>Topics</w:t>
            </w:r>
          </w:p>
        </w:tc>
        <w:tc>
          <w:tcPr>
            <w:tcW w:w="782" w:type="pct"/>
          </w:tcPr>
          <w:p w:rsidR="0007150B" w:rsidRPr="00582CBB" w:rsidRDefault="0007150B" w:rsidP="0051714A">
            <w:pPr>
              <w:pStyle w:val="TableParagraph"/>
              <w:spacing w:line="231" w:lineRule="exact"/>
              <w:jc w:val="center"/>
              <w:rPr>
                <w:sz w:val="24"/>
                <w:szCs w:val="24"/>
              </w:rPr>
            </w:pPr>
            <w:r w:rsidRPr="00582CBB">
              <w:rPr>
                <w:color w:val="3B3B3B"/>
                <w:sz w:val="24"/>
                <w:szCs w:val="24"/>
              </w:rPr>
              <w:t xml:space="preserve">No. </w:t>
            </w:r>
            <w:r w:rsidRPr="00582CBB">
              <w:rPr>
                <w:color w:val="424242"/>
                <w:sz w:val="24"/>
                <w:szCs w:val="24"/>
              </w:rPr>
              <w:t xml:space="preserve">of </w:t>
            </w:r>
            <w:r w:rsidRPr="00582CBB">
              <w:rPr>
                <w:color w:val="333333"/>
                <w:sz w:val="24"/>
                <w:szCs w:val="24"/>
              </w:rPr>
              <w:t>Lectures</w:t>
            </w:r>
          </w:p>
        </w:tc>
      </w:tr>
      <w:tr w:rsidR="0007150B" w:rsidRPr="00582CBB" w:rsidTr="0007150B">
        <w:trPr>
          <w:trHeight w:val="413"/>
        </w:trPr>
        <w:tc>
          <w:tcPr>
            <w:tcW w:w="566" w:type="pct"/>
          </w:tcPr>
          <w:p w:rsidR="0007150B" w:rsidRPr="00582CB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spacing w:before="183"/>
              <w:jc w:val="center"/>
              <w:rPr>
                <w:sz w:val="24"/>
                <w:szCs w:val="24"/>
              </w:rPr>
            </w:pPr>
            <w:r w:rsidRPr="00582CBB">
              <w:rPr>
                <w:sz w:val="24"/>
                <w:szCs w:val="24"/>
              </w:rPr>
              <w:t>I</w:t>
            </w:r>
          </w:p>
        </w:tc>
        <w:tc>
          <w:tcPr>
            <w:tcW w:w="3652" w:type="pct"/>
          </w:tcPr>
          <w:p w:rsidR="0007150B" w:rsidRDefault="0007150B" w:rsidP="0051714A">
            <w:pPr>
              <w:widowControl/>
              <w:autoSpaceDE/>
              <w:autoSpaceDN/>
              <w:spacing w:after="54" w:line="269" w:lineRule="auto"/>
              <w:ind w:left="739"/>
              <w:jc w:val="both"/>
              <w:rPr>
                <w:szCs w:val="24"/>
              </w:rPr>
            </w:pPr>
          </w:p>
          <w:p w:rsidR="0007150B" w:rsidRDefault="0007150B" w:rsidP="0051714A">
            <w:pPr>
              <w:spacing w:after="76" w:line="358" w:lineRule="auto"/>
              <w:ind w:left="587"/>
              <w:rPr>
                <w:b/>
                <w:bCs/>
                <w:sz w:val="24"/>
                <w:szCs w:val="28"/>
                <w:u w:val="single"/>
              </w:rPr>
            </w:pPr>
            <w:r w:rsidRPr="00DC09A6">
              <w:rPr>
                <w:b/>
                <w:bCs/>
                <w:sz w:val="24"/>
                <w:szCs w:val="28"/>
                <w:u w:val="single"/>
              </w:rPr>
              <w:t>Introduction to counseling</w:t>
            </w:r>
          </w:p>
          <w:p w:rsidR="0007150B" w:rsidRDefault="0007150B" w:rsidP="0051714A">
            <w:pPr>
              <w:pStyle w:val="ListParagraph"/>
              <w:numPr>
                <w:ilvl w:val="0"/>
                <w:numId w:val="4"/>
              </w:numPr>
              <w:spacing w:after="76" w:line="358" w:lineRule="auto"/>
              <w:rPr>
                <w:szCs w:val="24"/>
              </w:rPr>
            </w:pPr>
            <w:r w:rsidRPr="00DC6EDE">
              <w:rPr>
                <w:szCs w:val="24"/>
              </w:rPr>
              <w:t>Defining counseling, goals of counseling, profess</w:t>
            </w:r>
            <w:r>
              <w:rPr>
                <w:szCs w:val="24"/>
              </w:rPr>
              <w:t xml:space="preserve">ional counselors, basic  </w:t>
            </w:r>
            <w:r w:rsidRPr="00DC6EDE">
              <w:rPr>
                <w:szCs w:val="24"/>
              </w:rPr>
              <w:t xml:space="preserve">counseling skills </w:t>
            </w:r>
          </w:p>
          <w:p w:rsidR="0007150B" w:rsidRDefault="0007150B" w:rsidP="0051714A">
            <w:pPr>
              <w:pStyle w:val="ListParagraph"/>
              <w:numPr>
                <w:ilvl w:val="0"/>
                <w:numId w:val="4"/>
              </w:numPr>
              <w:spacing w:after="76" w:line="358" w:lineRule="auto"/>
              <w:rPr>
                <w:szCs w:val="24"/>
              </w:rPr>
            </w:pPr>
            <w:r w:rsidRPr="00DC6EDE">
              <w:rPr>
                <w:szCs w:val="24"/>
              </w:rPr>
              <w:t>Understanding counseling process: Development of helping relationship,         counselor –counselee relationship.</w:t>
            </w:r>
          </w:p>
          <w:p w:rsidR="0007150B" w:rsidRPr="00DC6EDE" w:rsidRDefault="0007150B" w:rsidP="0051714A">
            <w:pPr>
              <w:pStyle w:val="ListParagraph"/>
              <w:numPr>
                <w:ilvl w:val="0"/>
                <w:numId w:val="4"/>
              </w:numPr>
              <w:spacing w:after="76" w:line="358" w:lineRule="auto"/>
              <w:rPr>
                <w:szCs w:val="24"/>
              </w:rPr>
            </w:pPr>
            <w:r w:rsidRPr="00DC6EDE">
              <w:rPr>
                <w:szCs w:val="24"/>
              </w:rPr>
              <w:lastRenderedPageBreak/>
              <w:t xml:space="preserve">Ethical considerations in counseling  </w:t>
            </w:r>
          </w:p>
          <w:p w:rsidR="0007150B" w:rsidRPr="00D12ADE" w:rsidRDefault="0007150B" w:rsidP="0051714A">
            <w:pPr>
              <w:widowControl/>
              <w:autoSpaceDE/>
              <w:autoSpaceDN/>
              <w:spacing w:after="61" w:line="360" w:lineRule="auto"/>
              <w:ind w:left="1512" w:right="142"/>
              <w:jc w:val="both"/>
              <w:rPr>
                <w:sz w:val="24"/>
                <w:szCs w:val="28"/>
              </w:rPr>
            </w:pPr>
          </w:p>
        </w:tc>
        <w:tc>
          <w:tcPr>
            <w:tcW w:w="782" w:type="pct"/>
          </w:tcPr>
          <w:p w:rsidR="0007150B" w:rsidRPr="00582CBB" w:rsidRDefault="0007150B" w:rsidP="0051714A">
            <w:pPr>
              <w:pStyle w:val="TableParagraph"/>
              <w:rPr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rPr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spacing w:before="1"/>
              <w:ind w:right="410"/>
              <w:jc w:val="center"/>
              <w:rPr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spacing w:before="1"/>
              <w:ind w:right="410"/>
              <w:jc w:val="center"/>
              <w:rPr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spacing w:before="1"/>
              <w:ind w:right="4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7150B" w:rsidRPr="00582CBB" w:rsidTr="0007150B">
        <w:trPr>
          <w:trHeight w:val="2322"/>
        </w:trPr>
        <w:tc>
          <w:tcPr>
            <w:tcW w:w="566" w:type="pct"/>
          </w:tcPr>
          <w:p w:rsidR="0007150B" w:rsidRPr="00582CB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CBB">
              <w:rPr>
                <w:sz w:val="24"/>
                <w:szCs w:val="24"/>
              </w:rPr>
              <w:lastRenderedPageBreak/>
              <w:t>II</w:t>
            </w:r>
          </w:p>
        </w:tc>
        <w:tc>
          <w:tcPr>
            <w:tcW w:w="3652" w:type="pct"/>
          </w:tcPr>
          <w:p w:rsidR="0007150B" w:rsidRPr="00DC09A6" w:rsidRDefault="0007150B" w:rsidP="0051714A">
            <w:pPr>
              <w:spacing w:after="76" w:line="358" w:lineRule="auto"/>
              <w:ind w:left="587"/>
              <w:rPr>
                <w:b/>
                <w:bCs/>
                <w:sz w:val="24"/>
                <w:szCs w:val="28"/>
              </w:rPr>
            </w:pPr>
            <w:r w:rsidRPr="00DC09A6">
              <w:rPr>
                <w:b/>
                <w:bCs/>
                <w:sz w:val="24"/>
                <w:szCs w:val="28"/>
              </w:rPr>
              <w:t>Specific Counseling Skills</w:t>
            </w:r>
          </w:p>
          <w:p w:rsidR="0007150B" w:rsidRDefault="0007150B" w:rsidP="0051714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76" w:line="358" w:lineRule="auto"/>
              <w:ind w:right="141"/>
              <w:contextualSpacing/>
              <w:jc w:val="both"/>
              <w:rPr>
                <w:szCs w:val="24"/>
              </w:rPr>
            </w:pPr>
            <w:r w:rsidRPr="0046314F">
              <w:rPr>
                <w:szCs w:val="24"/>
              </w:rPr>
              <w:t xml:space="preserve">Paraphrasing and reflecting feelings, asking questions, self-disclosing, facilitating        problem solving </w:t>
            </w:r>
          </w:p>
          <w:p w:rsidR="0007150B" w:rsidRDefault="0007150B" w:rsidP="0051714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76" w:line="358" w:lineRule="auto"/>
              <w:ind w:right="141"/>
              <w:contextualSpacing/>
              <w:jc w:val="both"/>
              <w:rPr>
                <w:szCs w:val="24"/>
              </w:rPr>
            </w:pPr>
            <w:r w:rsidRPr="0046314F">
              <w:rPr>
                <w:szCs w:val="24"/>
              </w:rPr>
              <w:t xml:space="preserve">Inside and outside skills of </w:t>
            </w:r>
            <w:proofErr w:type="spellStart"/>
            <w:r w:rsidRPr="0046314F">
              <w:rPr>
                <w:szCs w:val="24"/>
              </w:rPr>
              <w:t>counselling</w:t>
            </w:r>
            <w:proofErr w:type="spellEnd"/>
            <w:r w:rsidRPr="0046314F">
              <w:rPr>
                <w:szCs w:val="24"/>
              </w:rPr>
              <w:t xml:space="preserve">, Self-monitoring skills as a </w:t>
            </w:r>
            <w:proofErr w:type="spellStart"/>
            <w:r w:rsidRPr="0046314F">
              <w:rPr>
                <w:szCs w:val="24"/>
              </w:rPr>
              <w:t>counsellor</w:t>
            </w:r>
            <w:proofErr w:type="spellEnd"/>
            <w:r w:rsidRPr="0046314F">
              <w:rPr>
                <w:szCs w:val="24"/>
              </w:rPr>
              <w:t xml:space="preserve">  </w:t>
            </w:r>
          </w:p>
          <w:p w:rsidR="0007150B" w:rsidRPr="0046314F" w:rsidRDefault="0007150B" w:rsidP="0051714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76" w:line="358" w:lineRule="auto"/>
              <w:contextualSpacing/>
              <w:jc w:val="both"/>
              <w:rPr>
                <w:szCs w:val="24"/>
              </w:rPr>
            </w:pPr>
            <w:r w:rsidRPr="0046314F">
              <w:rPr>
                <w:szCs w:val="24"/>
              </w:rPr>
              <w:t xml:space="preserve">Training clients in relaxation  </w:t>
            </w:r>
          </w:p>
          <w:p w:rsidR="0007150B" w:rsidRPr="008F7EE1" w:rsidRDefault="0007150B" w:rsidP="0051714A">
            <w:pPr>
              <w:spacing w:after="76" w:line="358" w:lineRule="auto"/>
              <w:ind w:left="1490"/>
              <w:rPr>
                <w:szCs w:val="24"/>
              </w:rPr>
            </w:pPr>
            <w:r>
              <w:rPr>
                <w:szCs w:val="24"/>
              </w:rPr>
              <w:t xml:space="preserve">                       </w:t>
            </w:r>
            <w:r w:rsidRPr="008F7EE1">
              <w:rPr>
                <w:szCs w:val="24"/>
              </w:rPr>
              <w:t xml:space="preserve">Improving client’s </w:t>
            </w:r>
            <w:r>
              <w:rPr>
                <w:szCs w:val="24"/>
              </w:rPr>
              <w:t>self-talk and self-perceptions</w:t>
            </w:r>
          </w:p>
          <w:p w:rsidR="0007150B" w:rsidRPr="00582CBB" w:rsidRDefault="0007150B" w:rsidP="0051714A">
            <w:pPr>
              <w:widowControl/>
              <w:autoSpaceDE/>
              <w:autoSpaceDN/>
              <w:spacing w:after="105" w:line="269" w:lineRule="auto"/>
              <w:ind w:left="1512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07150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7150B" w:rsidRPr="00582CBB" w:rsidTr="0007150B">
        <w:trPr>
          <w:trHeight w:val="2322"/>
        </w:trPr>
        <w:tc>
          <w:tcPr>
            <w:tcW w:w="566" w:type="pct"/>
          </w:tcPr>
          <w:p w:rsidR="0007150B" w:rsidRPr="00582CBB" w:rsidRDefault="0007150B" w:rsidP="0051714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pct"/>
          </w:tcPr>
          <w:p w:rsidR="0007150B" w:rsidRDefault="0007150B" w:rsidP="0051714A">
            <w:pPr>
              <w:spacing w:after="76" w:line="358" w:lineRule="auto"/>
              <w:ind w:left="2160"/>
              <w:rPr>
                <w:b/>
                <w:sz w:val="28"/>
                <w:szCs w:val="32"/>
              </w:rPr>
            </w:pPr>
          </w:p>
          <w:p w:rsidR="0007150B" w:rsidRPr="00DC6EDE" w:rsidRDefault="0007150B" w:rsidP="0051714A">
            <w:pPr>
              <w:spacing w:after="76" w:line="358" w:lineRule="auto"/>
              <w:ind w:left="2160" w:right="284" w:hanging="600"/>
              <w:rPr>
                <w:szCs w:val="24"/>
              </w:rPr>
            </w:pPr>
            <w:r w:rsidRPr="00DC6EDE">
              <w:rPr>
                <w:b/>
                <w:sz w:val="28"/>
                <w:szCs w:val="32"/>
              </w:rPr>
              <w:t>Suggested Practical Work (Illustrations only):</w:t>
            </w:r>
            <w:r w:rsidRPr="008F7EE1">
              <w:rPr>
                <w:b/>
                <w:szCs w:val="24"/>
              </w:rPr>
              <w:t xml:space="preserve"> </w:t>
            </w:r>
          </w:p>
          <w:p w:rsidR="0007150B" w:rsidRPr="0058415F" w:rsidRDefault="0007150B" w:rsidP="0051714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76" w:line="358" w:lineRule="auto"/>
              <w:ind w:right="283"/>
              <w:jc w:val="both"/>
              <w:rPr>
                <w:szCs w:val="24"/>
              </w:rPr>
            </w:pPr>
            <w:r w:rsidRPr="0058415F">
              <w:rPr>
                <w:szCs w:val="24"/>
              </w:rPr>
              <w:t xml:space="preserve">Analysis of movie entitled “Good Will Hunting” for various themes of </w:t>
            </w:r>
            <w:proofErr w:type="spellStart"/>
            <w:r w:rsidRPr="0058415F">
              <w:rPr>
                <w:szCs w:val="24"/>
              </w:rPr>
              <w:t>counselling</w:t>
            </w:r>
            <w:proofErr w:type="spellEnd"/>
            <w:r w:rsidRPr="0058415F">
              <w:rPr>
                <w:szCs w:val="24"/>
              </w:rPr>
              <w:t xml:space="preserve">, focusing on the process of </w:t>
            </w:r>
            <w:proofErr w:type="spellStart"/>
            <w:r w:rsidRPr="0058415F">
              <w:rPr>
                <w:szCs w:val="24"/>
              </w:rPr>
              <w:t>counselling</w:t>
            </w:r>
            <w:proofErr w:type="spellEnd"/>
            <w:r w:rsidRPr="0058415F">
              <w:rPr>
                <w:szCs w:val="24"/>
              </w:rPr>
              <w:t xml:space="preserve"> and the client-</w:t>
            </w:r>
            <w:proofErr w:type="spellStart"/>
            <w:r w:rsidRPr="0058415F">
              <w:rPr>
                <w:szCs w:val="24"/>
              </w:rPr>
              <w:t>counsellor</w:t>
            </w:r>
            <w:proofErr w:type="spellEnd"/>
            <w:r w:rsidRPr="0058415F">
              <w:rPr>
                <w:szCs w:val="24"/>
              </w:rPr>
              <w:t xml:space="preserve"> relationship. Watching the structure of the sessions, from initiation to termination, looking into both the client's and the </w:t>
            </w:r>
            <w:proofErr w:type="spellStart"/>
            <w:r w:rsidRPr="0058415F">
              <w:rPr>
                <w:szCs w:val="24"/>
              </w:rPr>
              <w:t>counsellor's</w:t>
            </w:r>
            <w:proofErr w:type="spellEnd"/>
            <w:r w:rsidRPr="0058415F">
              <w:rPr>
                <w:szCs w:val="24"/>
              </w:rPr>
              <w:t xml:space="preserve"> life, and the dyadic relationship the two share, and use of several </w:t>
            </w:r>
            <w:proofErr w:type="spellStart"/>
            <w:r w:rsidRPr="0058415F">
              <w:rPr>
                <w:szCs w:val="24"/>
              </w:rPr>
              <w:t>counselling</w:t>
            </w:r>
            <w:proofErr w:type="spellEnd"/>
            <w:r w:rsidRPr="0058415F">
              <w:rPr>
                <w:szCs w:val="24"/>
              </w:rPr>
              <w:t xml:space="preserve"> techniques like confrontation, paraphrasing, self-disclosure, unconditional positive regard.  </w:t>
            </w:r>
          </w:p>
          <w:p w:rsidR="0007150B" w:rsidRPr="0058415F" w:rsidRDefault="0007150B" w:rsidP="0051714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76" w:line="358" w:lineRule="auto"/>
              <w:ind w:right="283"/>
              <w:jc w:val="both"/>
              <w:rPr>
                <w:b/>
                <w:bCs/>
                <w:szCs w:val="24"/>
              </w:rPr>
            </w:pPr>
            <w:r w:rsidRPr="0058415F">
              <w:rPr>
                <w:b/>
                <w:bCs/>
                <w:szCs w:val="24"/>
              </w:rPr>
              <w:t xml:space="preserve">Experiential activities for </w:t>
            </w:r>
            <w:proofErr w:type="spellStart"/>
            <w:r w:rsidRPr="0058415F">
              <w:rPr>
                <w:b/>
                <w:bCs/>
                <w:szCs w:val="24"/>
              </w:rPr>
              <w:t>counselling</w:t>
            </w:r>
            <w:proofErr w:type="spellEnd"/>
            <w:r w:rsidRPr="0058415F">
              <w:rPr>
                <w:b/>
                <w:bCs/>
                <w:szCs w:val="24"/>
              </w:rPr>
              <w:t xml:space="preserve"> skills (to be conducted in group settings):  </w:t>
            </w:r>
          </w:p>
          <w:p w:rsidR="0007150B" w:rsidRPr="008F7EE1" w:rsidRDefault="0007150B" w:rsidP="0051714A">
            <w:pPr>
              <w:widowControl/>
              <w:numPr>
                <w:ilvl w:val="0"/>
                <w:numId w:val="2"/>
              </w:numPr>
              <w:autoSpaceDE/>
              <w:autoSpaceDN/>
              <w:spacing w:after="76" w:line="358" w:lineRule="auto"/>
              <w:ind w:right="283" w:hanging="10"/>
              <w:jc w:val="both"/>
              <w:rPr>
                <w:szCs w:val="24"/>
              </w:rPr>
            </w:pPr>
            <w:r w:rsidRPr="00DC6EDE">
              <w:rPr>
                <w:b/>
                <w:bCs/>
                <w:szCs w:val="24"/>
              </w:rPr>
              <w:t>Exchange your shoes</w:t>
            </w:r>
            <w:r w:rsidRPr="008F7EE1">
              <w:rPr>
                <w:szCs w:val="24"/>
              </w:rPr>
              <w:t xml:space="preserve">: In this activity dyads exchange their shoes and walk in other person’s shoe literally.  </w:t>
            </w:r>
          </w:p>
          <w:p w:rsidR="0007150B" w:rsidRPr="008F7EE1" w:rsidRDefault="0007150B" w:rsidP="0051714A">
            <w:pPr>
              <w:widowControl/>
              <w:numPr>
                <w:ilvl w:val="0"/>
                <w:numId w:val="2"/>
              </w:numPr>
              <w:autoSpaceDE/>
              <w:autoSpaceDN/>
              <w:spacing w:after="76" w:line="358" w:lineRule="auto"/>
              <w:ind w:right="283" w:hanging="10"/>
              <w:jc w:val="both"/>
              <w:rPr>
                <w:szCs w:val="24"/>
              </w:rPr>
            </w:pPr>
            <w:r w:rsidRPr="00DC6EDE">
              <w:rPr>
                <w:b/>
                <w:bCs/>
                <w:szCs w:val="24"/>
              </w:rPr>
              <w:t>Blindfold activity</w:t>
            </w:r>
            <w:r w:rsidRPr="008F7EE1">
              <w:rPr>
                <w:szCs w:val="24"/>
              </w:rPr>
              <w:t xml:space="preserve"> for trust and support: One person in the dyad becomes the guide and the blindfolded person is helped traverse a path full of impediments.  </w:t>
            </w:r>
          </w:p>
          <w:p w:rsidR="0007150B" w:rsidRPr="008F7EE1" w:rsidRDefault="0007150B" w:rsidP="0051714A">
            <w:pPr>
              <w:widowControl/>
              <w:autoSpaceDE/>
              <w:autoSpaceDN/>
              <w:spacing w:after="76" w:line="358" w:lineRule="auto"/>
              <w:ind w:left="604"/>
              <w:jc w:val="both"/>
              <w:rPr>
                <w:szCs w:val="24"/>
              </w:rPr>
            </w:pPr>
          </w:p>
          <w:p w:rsidR="0007150B" w:rsidRPr="00582CBB" w:rsidRDefault="0007150B" w:rsidP="0051714A">
            <w:pPr>
              <w:spacing w:after="105"/>
              <w:ind w:left="587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07150B" w:rsidRDefault="0007150B" w:rsidP="0051714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</w:t>
            </w:r>
          </w:p>
          <w:p w:rsidR="0007150B" w:rsidRDefault="0007150B" w:rsidP="0051714A">
            <w:pPr>
              <w:pStyle w:val="TableParagraph"/>
              <w:rPr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rPr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rPr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07150B" w:rsidRPr="00582CBB" w:rsidTr="0007150B">
        <w:trPr>
          <w:trHeight w:val="435"/>
        </w:trPr>
        <w:tc>
          <w:tcPr>
            <w:tcW w:w="5000" w:type="pct"/>
            <w:gridSpan w:val="3"/>
          </w:tcPr>
          <w:p w:rsidR="0007150B" w:rsidRDefault="0007150B" w:rsidP="0051714A">
            <w:pPr>
              <w:pStyle w:val="TableParagraph"/>
              <w:spacing w:line="231" w:lineRule="exact"/>
              <w:ind w:left="129"/>
              <w:jc w:val="both"/>
              <w:rPr>
                <w:b/>
                <w:color w:val="383838"/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582CBB">
              <w:rPr>
                <w:b/>
                <w:color w:val="383838"/>
                <w:sz w:val="24"/>
                <w:szCs w:val="24"/>
              </w:rPr>
              <w:t>Keywords:</w:t>
            </w:r>
            <w:r w:rsidRPr="00431EED">
              <w:rPr>
                <w:sz w:val="24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660"/>
        <w:tblW w:w="9998" w:type="dxa"/>
        <w:tblBorders>
          <w:top w:val="single" w:sz="6" w:space="0" w:color="6B6777"/>
          <w:left w:val="single" w:sz="6" w:space="0" w:color="6B6777"/>
          <w:bottom w:val="single" w:sz="6" w:space="0" w:color="6B6777"/>
          <w:right w:val="single" w:sz="6" w:space="0" w:color="6B6777"/>
          <w:insideH w:val="single" w:sz="6" w:space="0" w:color="6B6777"/>
          <w:insideV w:val="single" w:sz="6" w:space="0" w:color="6B677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98"/>
      </w:tblGrid>
      <w:tr w:rsidR="0007150B" w:rsidRPr="00582CBB" w:rsidTr="0051714A">
        <w:trPr>
          <w:trHeight w:val="272"/>
        </w:trPr>
        <w:tc>
          <w:tcPr>
            <w:tcW w:w="9998" w:type="dxa"/>
          </w:tcPr>
          <w:p w:rsidR="0007150B" w:rsidRPr="00D12ADE" w:rsidRDefault="0007150B" w:rsidP="0051714A">
            <w:pPr>
              <w:pStyle w:val="TableParagraph"/>
              <w:spacing w:line="253" w:lineRule="exact"/>
              <w:ind w:left="2089" w:right="2058"/>
              <w:jc w:val="center"/>
              <w:rPr>
                <w:b/>
                <w:bCs/>
                <w:sz w:val="24"/>
                <w:szCs w:val="24"/>
              </w:rPr>
            </w:pPr>
            <w:r w:rsidRPr="00D12ADE">
              <w:rPr>
                <w:b/>
                <w:bCs/>
                <w:color w:val="343434"/>
                <w:sz w:val="24"/>
                <w:szCs w:val="24"/>
              </w:rPr>
              <w:t xml:space="preserve">Part </w:t>
            </w:r>
            <w:r w:rsidRPr="00D12ADE">
              <w:rPr>
                <w:b/>
                <w:bCs/>
                <w:color w:val="363636"/>
                <w:sz w:val="24"/>
                <w:szCs w:val="24"/>
              </w:rPr>
              <w:t xml:space="preserve">C </w:t>
            </w:r>
            <w:r w:rsidRPr="00D12ADE">
              <w:rPr>
                <w:b/>
                <w:bCs/>
                <w:color w:val="696969"/>
                <w:sz w:val="24"/>
                <w:szCs w:val="24"/>
              </w:rPr>
              <w:t xml:space="preserve">- </w:t>
            </w:r>
            <w:r w:rsidRPr="00D12ADE">
              <w:rPr>
                <w:b/>
                <w:bCs/>
                <w:color w:val="313131"/>
                <w:sz w:val="24"/>
                <w:szCs w:val="24"/>
              </w:rPr>
              <w:t xml:space="preserve">Learning </w:t>
            </w:r>
            <w:r w:rsidRPr="00D12ADE">
              <w:rPr>
                <w:b/>
                <w:bCs/>
                <w:color w:val="2F2F2F"/>
                <w:sz w:val="24"/>
                <w:szCs w:val="24"/>
              </w:rPr>
              <w:t>Resource</w:t>
            </w:r>
          </w:p>
        </w:tc>
      </w:tr>
      <w:tr w:rsidR="0007150B" w:rsidRPr="00582CBB" w:rsidTr="0051714A">
        <w:trPr>
          <w:trHeight w:val="248"/>
        </w:trPr>
        <w:tc>
          <w:tcPr>
            <w:tcW w:w="9998" w:type="dxa"/>
          </w:tcPr>
          <w:p w:rsidR="0007150B" w:rsidRPr="00D12ADE" w:rsidRDefault="0007150B" w:rsidP="0051714A">
            <w:pPr>
              <w:pStyle w:val="TableParagraph"/>
              <w:spacing w:line="229" w:lineRule="exact"/>
              <w:ind w:left="2096" w:right="2058"/>
              <w:jc w:val="center"/>
              <w:rPr>
                <w:b/>
                <w:bCs/>
                <w:sz w:val="24"/>
                <w:szCs w:val="24"/>
              </w:rPr>
            </w:pPr>
            <w:r w:rsidRPr="00D12ADE">
              <w:rPr>
                <w:b/>
                <w:bCs/>
                <w:color w:val="3D3D3D"/>
                <w:sz w:val="24"/>
                <w:szCs w:val="24"/>
              </w:rPr>
              <w:t xml:space="preserve">Text </w:t>
            </w:r>
            <w:r w:rsidRPr="00D12ADE">
              <w:rPr>
                <w:b/>
                <w:bCs/>
                <w:color w:val="414141"/>
                <w:sz w:val="24"/>
                <w:szCs w:val="24"/>
              </w:rPr>
              <w:t xml:space="preserve">Books, </w:t>
            </w:r>
            <w:r w:rsidRPr="00D12ADE">
              <w:rPr>
                <w:b/>
                <w:bCs/>
                <w:color w:val="424242"/>
                <w:sz w:val="24"/>
                <w:szCs w:val="24"/>
              </w:rPr>
              <w:t xml:space="preserve">Reference </w:t>
            </w:r>
            <w:r w:rsidRPr="00D12ADE">
              <w:rPr>
                <w:b/>
                <w:bCs/>
                <w:color w:val="414141"/>
                <w:sz w:val="24"/>
                <w:szCs w:val="24"/>
              </w:rPr>
              <w:t xml:space="preserve">Books, </w:t>
            </w:r>
            <w:r w:rsidRPr="00D12ADE">
              <w:rPr>
                <w:b/>
                <w:bCs/>
                <w:color w:val="424242"/>
                <w:sz w:val="24"/>
                <w:szCs w:val="24"/>
              </w:rPr>
              <w:t xml:space="preserve">Other </w:t>
            </w:r>
            <w:r w:rsidRPr="00D12ADE">
              <w:rPr>
                <w:b/>
                <w:bCs/>
                <w:color w:val="3F3F3F"/>
                <w:sz w:val="24"/>
                <w:szCs w:val="24"/>
              </w:rPr>
              <w:t>Resources</w:t>
            </w:r>
          </w:p>
        </w:tc>
      </w:tr>
      <w:tr w:rsidR="0007150B" w:rsidRPr="00582CBB" w:rsidTr="0051714A">
        <w:trPr>
          <w:trHeight w:val="1773"/>
        </w:trPr>
        <w:tc>
          <w:tcPr>
            <w:tcW w:w="9998" w:type="dxa"/>
          </w:tcPr>
          <w:p w:rsidR="0007150B" w:rsidRDefault="0007150B" w:rsidP="0051714A">
            <w:pPr>
              <w:pStyle w:val="TableParagraph"/>
              <w:spacing w:line="237" w:lineRule="exact"/>
              <w:ind w:left="122"/>
              <w:rPr>
                <w:b/>
                <w:color w:val="383838"/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spacing w:line="237" w:lineRule="exact"/>
              <w:ind w:left="122"/>
              <w:rPr>
                <w:b/>
                <w:color w:val="2D2D2D"/>
                <w:sz w:val="24"/>
                <w:szCs w:val="24"/>
              </w:rPr>
            </w:pPr>
            <w:r w:rsidRPr="00582CBB">
              <w:rPr>
                <w:b/>
                <w:color w:val="383838"/>
                <w:sz w:val="24"/>
                <w:szCs w:val="24"/>
              </w:rPr>
              <w:t xml:space="preserve">Suggested </w:t>
            </w:r>
            <w:r w:rsidRPr="00582CBB">
              <w:rPr>
                <w:b/>
                <w:color w:val="2D2D2D"/>
                <w:sz w:val="24"/>
                <w:szCs w:val="24"/>
              </w:rPr>
              <w:t>Readings:</w:t>
            </w:r>
          </w:p>
          <w:p w:rsidR="0007150B" w:rsidRDefault="0007150B" w:rsidP="0051714A">
            <w:pPr>
              <w:pStyle w:val="TableParagraph"/>
              <w:spacing w:line="237" w:lineRule="exact"/>
              <w:ind w:left="122"/>
              <w:rPr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spacing w:line="237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07150B" w:rsidRPr="008F7EE1" w:rsidRDefault="0007150B" w:rsidP="0051714A">
            <w:pPr>
              <w:spacing w:after="76" w:line="358" w:lineRule="auto"/>
              <w:ind w:left="2160"/>
              <w:rPr>
                <w:szCs w:val="24"/>
              </w:rPr>
            </w:pPr>
            <w:r w:rsidRPr="008F7EE1">
              <w:rPr>
                <w:b/>
                <w:szCs w:val="24"/>
              </w:rPr>
              <w:t xml:space="preserve">References: </w:t>
            </w:r>
          </w:p>
          <w:p w:rsidR="0007150B" w:rsidRPr="008F7EE1" w:rsidRDefault="0007150B" w:rsidP="0051714A">
            <w:pPr>
              <w:spacing w:after="76" w:line="358" w:lineRule="auto"/>
              <w:ind w:left="2160"/>
              <w:rPr>
                <w:szCs w:val="24"/>
              </w:rPr>
            </w:pPr>
            <w:proofErr w:type="spellStart"/>
            <w:r w:rsidRPr="008F7EE1">
              <w:rPr>
                <w:szCs w:val="24"/>
              </w:rPr>
              <w:t>Belkin</w:t>
            </w:r>
            <w:proofErr w:type="spellEnd"/>
            <w:r w:rsidRPr="008F7EE1">
              <w:rPr>
                <w:szCs w:val="24"/>
              </w:rPr>
              <w:t xml:space="preserve">, G. S. (1998). </w:t>
            </w:r>
            <w:r w:rsidRPr="008F7EE1">
              <w:rPr>
                <w:i/>
                <w:szCs w:val="24"/>
              </w:rPr>
              <w:t xml:space="preserve">Introduction to </w:t>
            </w:r>
            <w:proofErr w:type="spellStart"/>
            <w:r w:rsidRPr="008F7EE1">
              <w:rPr>
                <w:i/>
                <w:szCs w:val="24"/>
              </w:rPr>
              <w:t>Counselling</w:t>
            </w:r>
            <w:proofErr w:type="spellEnd"/>
            <w:r w:rsidRPr="008F7EE1">
              <w:rPr>
                <w:szCs w:val="24"/>
              </w:rPr>
              <w:t xml:space="preserve"> (3rd Ed.) Iowa: W. C. Brown.  </w:t>
            </w:r>
          </w:p>
          <w:p w:rsidR="0007150B" w:rsidRPr="008F7EE1" w:rsidRDefault="0007150B" w:rsidP="0051714A">
            <w:pPr>
              <w:spacing w:after="76" w:line="358" w:lineRule="auto"/>
              <w:ind w:left="2160"/>
              <w:rPr>
                <w:szCs w:val="24"/>
              </w:rPr>
            </w:pPr>
            <w:proofErr w:type="spellStart"/>
            <w:r w:rsidRPr="008F7EE1">
              <w:rPr>
                <w:szCs w:val="24"/>
              </w:rPr>
              <w:t>Capuzzi</w:t>
            </w:r>
            <w:proofErr w:type="spellEnd"/>
            <w:r w:rsidRPr="008F7EE1">
              <w:rPr>
                <w:szCs w:val="24"/>
              </w:rPr>
              <w:t xml:space="preserve">, D. &amp; Gross, D. R. (2007). </w:t>
            </w:r>
            <w:proofErr w:type="spellStart"/>
            <w:r w:rsidRPr="008F7EE1">
              <w:rPr>
                <w:i/>
                <w:szCs w:val="24"/>
              </w:rPr>
              <w:t>Counselling</w:t>
            </w:r>
            <w:proofErr w:type="spellEnd"/>
            <w:r w:rsidRPr="008F7EE1">
              <w:rPr>
                <w:i/>
                <w:szCs w:val="24"/>
              </w:rPr>
              <w:t xml:space="preserve"> and Psychotherapy: Theories and Interventions</w:t>
            </w:r>
            <w:r w:rsidRPr="008F7EE1">
              <w:rPr>
                <w:szCs w:val="24"/>
              </w:rPr>
              <w:t xml:space="preserve"> (4th Ed.) New Delhi. Pearson.  </w:t>
            </w:r>
          </w:p>
          <w:p w:rsidR="0007150B" w:rsidRPr="008F7EE1" w:rsidRDefault="0007150B" w:rsidP="0051714A">
            <w:pPr>
              <w:spacing w:after="76" w:line="358" w:lineRule="auto"/>
              <w:ind w:left="2160"/>
              <w:rPr>
                <w:szCs w:val="24"/>
              </w:rPr>
            </w:pPr>
            <w:r w:rsidRPr="008F7EE1">
              <w:rPr>
                <w:szCs w:val="24"/>
              </w:rPr>
              <w:t xml:space="preserve">      Corey, G. (2009) </w:t>
            </w:r>
            <w:proofErr w:type="spellStart"/>
            <w:r w:rsidRPr="008F7EE1">
              <w:rPr>
                <w:i/>
                <w:szCs w:val="24"/>
              </w:rPr>
              <w:t>Counselling</w:t>
            </w:r>
            <w:proofErr w:type="spellEnd"/>
            <w:r w:rsidRPr="008F7EE1">
              <w:rPr>
                <w:i/>
                <w:szCs w:val="24"/>
              </w:rPr>
              <w:t xml:space="preserve"> and Psychotherapy; Theory and Practice</w:t>
            </w:r>
            <w:proofErr w:type="gramStart"/>
            <w:r w:rsidRPr="008F7EE1">
              <w:rPr>
                <w:szCs w:val="24"/>
              </w:rPr>
              <w:t>.(</w:t>
            </w:r>
            <w:proofErr w:type="gramEnd"/>
            <w:r w:rsidRPr="008F7EE1">
              <w:rPr>
                <w:szCs w:val="24"/>
              </w:rPr>
              <w:t xml:space="preserve">7th Ed.) New Delhi: </w:t>
            </w:r>
            <w:proofErr w:type="spellStart"/>
            <w:r w:rsidRPr="008F7EE1">
              <w:rPr>
                <w:szCs w:val="24"/>
              </w:rPr>
              <w:t>Cengage</w:t>
            </w:r>
            <w:proofErr w:type="spellEnd"/>
            <w:r w:rsidRPr="008F7EE1">
              <w:rPr>
                <w:szCs w:val="24"/>
              </w:rPr>
              <w:t xml:space="preserve"> Learning. </w:t>
            </w:r>
          </w:p>
          <w:p w:rsidR="0007150B" w:rsidRPr="008F7EE1" w:rsidRDefault="0007150B" w:rsidP="0051714A">
            <w:pPr>
              <w:spacing w:after="76" w:line="358" w:lineRule="auto"/>
              <w:ind w:left="2160"/>
              <w:rPr>
                <w:szCs w:val="24"/>
              </w:rPr>
            </w:pPr>
            <w:proofErr w:type="spellStart"/>
            <w:r w:rsidRPr="008F7EE1">
              <w:rPr>
                <w:szCs w:val="24"/>
              </w:rPr>
              <w:t>Feltham</w:t>
            </w:r>
            <w:proofErr w:type="spellEnd"/>
            <w:r w:rsidRPr="008F7EE1">
              <w:rPr>
                <w:szCs w:val="24"/>
              </w:rPr>
              <w:t xml:space="preserve">, C., &amp; Horton, I. E. (2006). </w:t>
            </w:r>
            <w:r w:rsidRPr="008F7EE1">
              <w:rPr>
                <w:i/>
                <w:szCs w:val="24"/>
              </w:rPr>
              <w:t>The Sage handbook of counseling and psychotherapy</w:t>
            </w:r>
            <w:r w:rsidRPr="008F7EE1">
              <w:rPr>
                <w:szCs w:val="24"/>
              </w:rPr>
              <w:t xml:space="preserve">. London: Sage Publications.  </w:t>
            </w:r>
          </w:p>
          <w:p w:rsidR="0007150B" w:rsidRDefault="0007150B" w:rsidP="0051714A">
            <w:pPr>
              <w:spacing w:after="76" w:line="358" w:lineRule="auto"/>
              <w:ind w:left="2160"/>
              <w:rPr>
                <w:szCs w:val="24"/>
              </w:rPr>
            </w:pPr>
            <w:r w:rsidRPr="008F7EE1">
              <w:rPr>
                <w:szCs w:val="24"/>
              </w:rPr>
              <w:t xml:space="preserve">      Jones, R. N. (2008). </w:t>
            </w:r>
            <w:r w:rsidRPr="008F7EE1">
              <w:rPr>
                <w:i/>
                <w:szCs w:val="24"/>
              </w:rPr>
              <w:t xml:space="preserve">Basic </w:t>
            </w:r>
            <w:proofErr w:type="spellStart"/>
            <w:r w:rsidRPr="008F7EE1">
              <w:rPr>
                <w:i/>
                <w:szCs w:val="24"/>
              </w:rPr>
              <w:t>counselling</w:t>
            </w:r>
            <w:proofErr w:type="spellEnd"/>
            <w:r w:rsidRPr="008F7EE1">
              <w:rPr>
                <w:i/>
                <w:szCs w:val="24"/>
              </w:rPr>
              <w:t xml:space="preserve"> Skills: A helper’s manual </w:t>
            </w:r>
            <w:r w:rsidRPr="008F7EE1">
              <w:rPr>
                <w:szCs w:val="24"/>
              </w:rPr>
              <w:t xml:space="preserve">(2nd Ed.). New Delhi: Sage Publications. </w:t>
            </w:r>
          </w:p>
          <w:p w:rsidR="0007150B" w:rsidRPr="00582CBB" w:rsidRDefault="0007150B" w:rsidP="0051714A">
            <w:pPr>
              <w:pStyle w:val="TableParagraph"/>
              <w:spacing w:before="13" w:line="228" w:lineRule="auto"/>
              <w:ind w:left="620" w:hanging="246"/>
              <w:rPr>
                <w:sz w:val="24"/>
                <w:szCs w:val="24"/>
              </w:rPr>
            </w:pPr>
          </w:p>
        </w:tc>
      </w:tr>
    </w:tbl>
    <w:p w:rsidR="0007150B" w:rsidRDefault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>
      <w:pPr>
        <w:tabs>
          <w:tab w:val="left" w:pos="8220"/>
        </w:tabs>
      </w:pPr>
      <w:r>
        <w:tab/>
      </w:r>
    </w:p>
    <w:tbl>
      <w:tblPr>
        <w:tblpPr w:leftFromText="180" w:rightFromText="180" w:vertAnchor="text" w:horzAnchor="margin" w:tblpY="419"/>
        <w:tblW w:w="10073" w:type="dxa"/>
        <w:tblBorders>
          <w:top w:val="single" w:sz="6" w:space="0" w:color="676474"/>
          <w:left w:val="single" w:sz="6" w:space="0" w:color="676474"/>
          <w:bottom w:val="single" w:sz="6" w:space="0" w:color="676474"/>
          <w:right w:val="single" w:sz="6" w:space="0" w:color="676474"/>
          <w:insideH w:val="single" w:sz="6" w:space="0" w:color="676474"/>
          <w:insideV w:val="single" w:sz="6" w:space="0" w:color="67647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7"/>
        <w:gridCol w:w="4253"/>
        <w:gridCol w:w="1843"/>
      </w:tblGrid>
      <w:tr w:rsidR="0007150B" w:rsidRPr="00582CBB" w:rsidTr="0051714A">
        <w:trPr>
          <w:trHeight w:val="263"/>
        </w:trPr>
        <w:tc>
          <w:tcPr>
            <w:tcW w:w="10073" w:type="dxa"/>
            <w:gridSpan w:val="3"/>
          </w:tcPr>
          <w:p w:rsidR="0007150B" w:rsidRPr="00582CBB" w:rsidRDefault="0007150B" w:rsidP="0051714A">
            <w:pPr>
              <w:pStyle w:val="TableParagraph"/>
              <w:spacing w:line="239" w:lineRule="exact"/>
              <w:ind w:right="2642"/>
              <w:jc w:val="center"/>
              <w:rPr>
                <w:b/>
                <w:sz w:val="24"/>
                <w:szCs w:val="24"/>
              </w:rPr>
            </w:pPr>
            <w:r w:rsidRPr="00582CBB">
              <w:rPr>
                <w:b/>
                <w:color w:val="333333"/>
                <w:sz w:val="24"/>
                <w:szCs w:val="24"/>
              </w:rPr>
              <w:t xml:space="preserve">                                      Part </w:t>
            </w:r>
            <w:r w:rsidRPr="00582CBB">
              <w:rPr>
                <w:color w:val="343434"/>
                <w:sz w:val="24"/>
                <w:szCs w:val="24"/>
              </w:rPr>
              <w:t xml:space="preserve">D: </w:t>
            </w:r>
            <w:r w:rsidRPr="00582CBB">
              <w:rPr>
                <w:b/>
                <w:color w:val="1C1C1C"/>
                <w:sz w:val="24"/>
                <w:szCs w:val="24"/>
              </w:rPr>
              <w:t xml:space="preserve">Assessment  </w:t>
            </w:r>
            <w:r w:rsidRPr="00582CBB">
              <w:rPr>
                <w:b/>
                <w:color w:val="2B2B2B"/>
                <w:sz w:val="24"/>
                <w:szCs w:val="24"/>
              </w:rPr>
              <w:t xml:space="preserve">and </w:t>
            </w:r>
            <w:r w:rsidRPr="00582CBB">
              <w:rPr>
                <w:b/>
                <w:color w:val="282828"/>
                <w:sz w:val="24"/>
                <w:szCs w:val="24"/>
              </w:rPr>
              <w:t>Evaluation</w:t>
            </w:r>
          </w:p>
        </w:tc>
      </w:tr>
      <w:tr w:rsidR="0007150B" w:rsidRPr="00582CBB" w:rsidTr="0051714A">
        <w:trPr>
          <w:trHeight w:val="1036"/>
        </w:trPr>
        <w:tc>
          <w:tcPr>
            <w:tcW w:w="10073" w:type="dxa"/>
            <w:gridSpan w:val="3"/>
          </w:tcPr>
          <w:p w:rsidR="0007150B" w:rsidRPr="00582CBB" w:rsidRDefault="0007150B" w:rsidP="0051714A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r w:rsidRPr="00582CBB">
              <w:rPr>
                <w:b/>
                <w:color w:val="282828"/>
                <w:sz w:val="24"/>
                <w:szCs w:val="24"/>
              </w:rPr>
              <w:t xml:space="preserve">Suggested </w:t>
            </w:r>
            <w:r w:rsidRPr="00582CBB">
              <w:rPr>
                <w:b/>
                <w:color w:val="212121"/>
                <w:sz w:val="24"/>
                <w:szCs w:val="24"/>
              </w:rPr>
              <w:t xml:space="preserve">Continuous </w:t>
            </w:r>
            <w:r w:rsidRPr="00582CBB">
              <w:rPr>
                <w:b/>
                <w:color w:val="282828"/>
                <w:sz w:val="24"/>
                <w:szCs w:val="24"/>
              </w:rPr>
              <w:t xml:space="preserve">Evaluation </w:t>
            </w:r>
            <w:r w:rsidRPr="00582CBB">
              <w:rPr>
                <w:b/>
                <w:color w:val="1C1C1C"/>
                <w:sz w:val="24"/>
                <w:szCs w:val="24"/>
              </w:rPr>
              <w:t>Methods:</w:t>
            </w:r>
          </w:p>
          <w:p w:rsidR="0007150B" w:rsidRPr="00582CBB" w:rsidRDefault="0007150B" w:rsidP="0051714A">
            <w:pPr>
              <w:pStyle w:val="TableParagraph"/>
              <w:tabs>
                <w:tab w:val="right" w:pos="4814"/>
              </w:tabs>
              <w:spacing w:before="8"/>
              <w:ind w:left="135"/>
              <w:rPr>
                <w:sz w:val="24"/>
                <w:szCs w:val="24"/>
              </w:rPr>
            </w:pPr>
            <w:r w:rsidRPr="00582CBB">
              <w:rPr>
                <w:color w:val="3B3B3B"/>
                <w:w w:val="105"/>
                <w:sz w:val="24"/>
                <w:szCs w:val="24"/>
              </w:rPr>
              <w:t>Maximum</w:t>
            </w:r>
            <w:r w:rsidRPr="00582CBB">
              <w:rPr>
                <w:color w:val="3A3A3A"/>
                <w:w w:val="105"/>
                <w:sz w:val="24"/>
                <w:szCs w:val="24"/>
              </w:rPr>
              <w:t>Marks:</w:t>
            </w:r>
            <w:r>
              <w:rPr>
                <w:color w:val="3A3A3A"/>
                <w:w w:val="105"/>
                <w:sz w:val="24"/>
                <w:szCs w:val="24"/>
              </w:rPr>
              <w:t>50</w:t>
            </w:r>
            <w:r w:rsidRPr="00582CBB">
              <w:rPr>
                <w:color w:val="3A3A3A"/>
                <w:w w:val="105"/>
                <w:sz w:val="24"/>
                <w:szCs w:val="24"/>
              </w:rPr>
              <w:tab/>
            </w:r>
          </w:p>
          <w:p w:rsidR="0007150B" w:rsidRPr="00582CBB" w:rsidRDefault="0007150B" w:rsidP="0051714A">
            <w:pPr>
              <w:pStyle w:val="TableParagraph"/>
              <w:tabs>
                <w:tab w:val="left" w:pos="4436"/>
              </w:tabs>
              <w:spacing w:before="16"/>
              <w:ind w:left="130" w:right="3364" w:hanging="15"/>
              <w:rPr>
                <w:color w:val="343434"/>
                <w:spacing w:val="-35"/>
                <w:sz w:val="24"/>
                <w:szCs w:val="24"/>
              </w:rPr>
            </w:pPr>
            <w:r w:rsidRPr="00582CBB">
              <w:rPr>
                <w:color w:val="3D3D3D"/>
                <w:sz w:val="24"/>
                <w:szCs w:val="24"/>
              </w:rPr>
              <w:t xml:space="preserve">Continuous </w:t>
            </w:r>
            <w:r w:rsidRPr="00582CBB">
              <w:rPr>
                <w:color w:val="2D2D2D"/>
                <w:sz w:val="24"/>
                <w:szCs w:val="24"/>
              </w:rPr>
              <w:t xml:space="preserve">Comprehensive </w:t>
            </w:r>
            <w:r w:rsidRPr="00582CBB">
              <w:rPr>
                <w:color w:val="383838"/>
                <w:sz w:val="24"/>
                <w:szCs w:val="24"/>
              </w:rPr>
              <w:t xml:space="preserve">Evaluation </w:t>
            </w:r>
            <w:r w:rsidRPr="00582CBB">
              <w:rPr>
                <w:color w:val="3D3D3D"/>
                <w:sz w:val="24"/>
                <w:szCs w:val="24"/>
              </w:rPr>
              <w:t xml:space="preserve">(CCE): </w:t>
            </w:r>
          </w:p>
          <w:p w:rsidR="0007150B" w:rsidRPr="00582CBB" w:rsidRDefault="0007150B" w:rsidP="0051714A">
            <w:pPr>
              <w:pStyle w:val="TableParagraph"/>
              <w:tabs>
                <w:tab w:val="left" w:pos="4436"/>
              </w:tabs>
              <w:spacing w:before="16"/>
              <w:ind w:left="130" w:right="3364" w:hanging="15"/>
              <w:rPr>
                <w:sz w:val="24"/>
                <w:szCs w:val="24"/>
              </w:rPr>
            </w:pPr>
            <w:r w:rsidRPr="00582CBB">
              <w:rPr>
                <w:color w:val="333333"/>
                <w:sz w:val="24"/>
                <w:szCs w:val="24"/>
              </w:rPr>
              <w:t xml:space="preserve">Marks </w:t>
            </w:r>
            <w:r w:rsidRPr="00582CBB">
              <w:rPr>
                <w:color w:val="3A3A3A"/>
                <w:sz w:val="24"/>
                <w:szCs w:val="24"/>
              </w:rPr>
              <w:t>University</w:t>
            </w:r>
            <w:r>
              <w:rPr>
                <w:color w:val="3A3A3A"/>
                <w:sz w:val="24"/>
                <w:szCs w:val="24"/>
              </w:rPr>
              <w:t xml:space="preserve"> </w:t>
            </w:r>
            <w:r w:rsidRPr="00582CBB">
              <w:rPr>
                <w:color w:val="3F3F3F"/>
                <w:sz w:val="24"/>
                <w:szCs w:val="24"/>
              </w:rPr>
              <w:t>Exam</w:t>
            </w:r>
            <w:r w:rsidRPr="00582CBB">
              <w:rPr>
                <w:color w:val="414141"/>
                <w:sz w:val="24"/>
                <w:szCs w:val="24"/>
              </w:rPr>
              <w:t>(UE):</w:t>
            </w:r>
            <w:r>
              <w:rPr>
                <w:color w:val="414141"/>
                <w:sz w:val="24"/>
                <w:szCs w:val="24"/>
              </w:rPr>
              <w:t xml:space="preserve"> </w:t>
            </w:r>
            <w:r w:rsidRPr="00582CBB">
              <w:rPr>
                <w:color w:val="414141"/>
                <w:sz w:val="24"/>
                <w:szCs w:val="24"/>
              </w:rPr>
              <w:tab/>
            </w:r>
          </w:p>
        </w:tc>
      </w:tr>
      <w:tr w:rsidR="0007150B" w:rsidRPr="00582CBB" w:rsidTr="0051714A">
        <w:trPr>
          <w:trHeight w:val="767"/>
        </w:trPr>
        <w:tc>
          <w:tcPr>
            <w:tcW w:w="3977" w:type="dxa"/>
          </w:tcPr>
          <w:p w:rsidR="0007150B" w:rsidRDefault="0007150B" w:rsidP="0051714A">
            <w:pPr>
              <w:pStyle w:val="TableParagraph"/>
              <w:spacing w:line="225" w:lineRule="exact"/>
              <w:ind w:left="127"/>
              <w:rPr>
                <w:b/>
                <w:color w:val="343434"/>
                <w:w w:val="105"/>
                <w:sz w:val="24"/>
                <w:szCs w:val="24"/>
              </w:rPr>
            </w:pPr>
          </w:p>
          <w:p w:rsidR="0007150B" w:rsidRPr="00FD6E92" w:rsidRDefault="0007150B" w:rsidP="0051714A">
            <w:pPr>
              <w:pStyle w:val="Heading3"/>
            </w:pPr>
            <w:r w:rsidRPr="00FD6E92">
              <w:rPr>
                <w:color w:val="548DD4" w:themeColor="text2" w:themeTint="99"/>
                <w:w w:val="105"/>
              </w:rPr>
              <w:t>Internal</w:t>
            </w:r>
            <w:r w:rsidRPr="00582CBB">
              <w:rPr>
                <w:color w:val="343434"/>
                <w:w w:val="105"/>
              </w:rPr>
              <w:t xml:space="preserve"> </w:t>
            </w:r>
            <w:r w:rsidRPr="00582CBB">
              <w:rPr>
                <w:w w:val="105"/>
              </w:rPr>
              <w:t>Assessment:</w:t>
            </w:r>
          </w:p>
          <w:p w:rsidR="0007150B" w:rsidRPr="00582CBB" w:rsidRDefault="0007150B" w:rsidP="0051714A">
            <w:pPr>
              <w:pStyle w:val="Heading3"/>
            </w:pPr>
            <w:r w:rsidRPr="00582CBB">
              <w:rPr>
                <w:color w:val="383838"/>
              </w:rPr>
              <w:t xml:space="preserve">Continuous </w:t>
            </w:r>
            <w:r w:rsidRPr="00582CBB">
              <w:rPr>
                <w:color w:val="313131"/>
              </w:rPr>
              <w:t xml:space="preserve">Comprehensive </w:t>
            </w:r>
            <w:r w:rsidRPr="00582CBB">
              <w:rPr>
                <w:color w:val="343434"/>
              </w:rPr>
              <w:t xml:space="preserve">Evaluation </w:t>
            </w:r>
            <w:r w:rsidRPr="00582CBB">
              <w:rPr>
                <w:color w:val="3F3F3F"/>
              </w:rPr>
              <w:t>(CCE)</w:t>
            </w:r>
          </w:p>
        </w:tc>
        <w:tc>
          <w:tcPr>
            <w:tcW w:w="4253" w:type="dxa"/>
          </w:tcPr>
          <w:p w:rsidR="0007150B" w:rsidRPr="00DB0038" w:rsidRDefault="0007150B" w:rsidP="0051714A">
            <w:pPr>
              <w:pStyle w:val="Heading3"/>
              <w:rPr>
                <w:color w:val="548DD4" w:themeColor="text2" w:themeTint="99"/>
              </w:rPr>
            </w:pPr>
            <w:r w:rsidRPr="00296DE9">
              <w:rPr>
                <w:w w:val="105"/>
              </w:rPr>
              <w:t xml:space="preserve">Class </w:t>
            </w:r>
            <w:r w:rsidRPr="00DB0038">
              <w:rPr>
                <w:color w:val="548DD4" w:themeColor="text2" w:themeTint="99"/>
                <w:w w:val="105"/>
              </w:rPr>
              <w:t>Test</w:t>
            </w:r>
          </w:p>
          <w:p w:rsidR="0007150B" w:rsidRPr="00DB0038" w:rsidRDefault="0007150B" w:rsidP="0051714A">
            <w:pPr>
              <w:pStyle w:val="Heading3"/>
              <w:rPr>
                <w:color w:val="262626"/>
              </w:rPr>
            </w:pPr>
            <w:r w:rsidRPr="00296DE9">
              <w:rPr>
                <w:color w:val="262626"/>
              </w:rPr>
              <w:t>Assignment/Presentation</w:t>
            </w:r>
          </w:p>
          <w:p w:rsidR="0007150B" w:rsidRDefault="0007150B" w:rsidP="0051714A">
            <w:pPr>
              <w:pStyle w:val="Heading3"/>
            </w:pPr>
            <w:r>
              <w:t>There shall be formative assessments (in-semester activities) including tests and assignment of 15</w:t>
            </w:r>
            <w:r w:rsidRPr="003077C8">
              <w:t xml:space="preserve"> </w:t>
            </w:r>
            <w:r>
              <w:t>marks each. Average scores of one best test score and assignment are to be taken into account.</w:t>
            </w:r>
          </w:p>
          <w:p w:rsidR="0007150B" w:rsidRPr="00582CBB" w:rsidRDefault="0007150B" w:rsidP="0051714A">
            <w:pPr>
              <w:pStyle w:val="TableParagraph"/>
              <w:spacing w:before="8"/>
              <w:ind w:left="108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150B" w:rsidRDefault="0007150B" w:rsidP="0051714A">
            <w:pPr>
              <w:pStyle w:val="TableParagraph"/>
              <w:spacing w:line="260" w:lineRule="exact"/>
              <w:ind w:left="113" w:right="233"/>
              <w:jc w:val="center"/>
              <w:rPr>
                <w:color w:val="313131"/>
                <w:sz w:val="24"/>
                <w:szCs w:val="24"/>
              </w:rPr>
            </w:pPr>
            <w:r w:rsidRPr="00296DE9">
              <w:rPr>
                <w:b/>
                <w:bCs/>
                <w:color w:val="313131"/>
                <w:sz w:val="24"/>
                <w:szCs w:val="24"/>
              </w:rPr>
              <w:t>Total Marks</w:t>
            </w:r>
            <w:r w:rsidRPr="00582CBB">
              <w:rPr>
                <w:color w:val="313131"/>
                <w:sz w:val="24"/>
                <w:szCs w:val="24"/>
              </w:rPr>
              <w:t xml:space="preserve"> </w:t>
            </w:r>
          </w:p>
          <w:p w:rsidR="0007150B" w:rsidRDefault="0007150B" w:rsidP="0051714A">
            <w:pPr>
              <w:pStyle w:val="TableParagraph"/>
              <w:spacing w:line="260" w:lineRule="exact"/>
              <w:ind w:left="113" w:right="233"/>
              <w:jc w:val="center"/>
              <w:rPr>
                <w:color w:val="313131"/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spacing w:line="260" w:lineRule="exact"/>
              <w:ind w:left="113" w:right="233"/>
              <w:jc w:val="center"/>
              <w:rPr>
                <w:color w:val="313131"/>
                <w:sz w:val="24"/>
                <w:szCs w:val="24"/>
              </w:rPr>
            </w:pPr>
          </w:p>
          <w:p w:rsidR="0007150B" w:rsidRDefault="0007150B" w:rsidP="0051714A">
            <w:pPr>
              <w:pStyle w:val="TableParagraph"/>
              <w:spacing w:line="260" w:lineRule="exact"/>
              <w:ind w:left="113" w:right="233"/>
              <w:jc w:val="center"/>
              <w:rPr>
                <w:color w:val="313131"/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spacing w:line="260" w:lineRule="exact"/>
              <w:ind w:left="113" w:right="233"/>
              <w:jc w:val="center"/>
              <w:rPr>
                <w:sz w:val="24"/>
                <w:szCs w:val="24"/>
              </w:rPr>
            </w:pPr>
          </w:p>
        </w:tc>
      </w:tr>
      <w:tr w:rsidR="0007150B" w:rsidRPr="00582CBB" w:rsidTr="0051714A">
        <w:trPr>
          <w:trHeight w:val="1540"/>
        </w:trPr>
        <w:tc>
          <w:tcPr>
            <w:tcW w:w="3977" w:type="dxa"/>
            <w:tcBorders>
              <w:bottom w:val="single" w:sz="4" w:space="0" w:color="auto"/>
            </w:tcBorders>
          </w:tcPr>
          <w:p w:rsidR="0007150B" w:rsidRDefault="0007150B" w:rsidP="0051714A">
            <w:pPr>
              <w:pStyle w:val="TableParagraph"/>
              <w:spacing w:line="228" w:lineRule="exact"/>
              <w:ind w:left="127"/>
              <w:rPr>
                <w:color w:val="2A2A2A"/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Heading3"/>
            </w:pPr>
            <w:r w:rsidRPr="00FD6E92">
              <w:rPr>
                <w:color w:val="548DD4" w:themeColor="text2" w:themeTint="99"/>
              </w:rPr>
              <w:t>External</w:t>
            </w:r>
            <w:r w:rsidRPr="00582CBB">
              <w:rPr>
                <w:color w:val="2A2A2A"/>
              </w:rPr>
              <w:t xml:space="preserve"> </w:t>
            </w:r>
            <w:r w:rsidRPr="00582CBB">
              <w:t>Assessment:</w:t>
            </w:r>
          </w:p>
          <w:p w:rsidR="0007150B" w:rsidRPr="00582CBB" w:rsidRDefault="0007150B" w:rsidP="0051714A">
            <w:pPr>
              <w:pStyle w:val="Heading3"/>
            </w:pPr>
            <w:r w:rsidRPr="00582CBB">
              <w:rPr>
                <w:color w:val="3B3B3B"/>
                <w:w w:val="95"/>
              </w:rPr>
              <w:t xml:space="preserve">University Exam </w:t>
            </w:r>
            <w:r w:rsidRPr="00582CBB">
              <w:rPr>
                <w:color w:val="3A3A3A"/>
                <w:w w:val="95"/>
              </w:rPr>
              <w:t xml:space="preserve">(UE) </w:t>
            </w:r>
            <w:r w:rsidRPr="00582CBB">
              <w:rPr>
                <w:color w:val="383838"/>
              </w:rPr>
              <w:t xml:space="preserve">Time: </w:t>
            </w:r>
            <w:r>
              <w:rPr>
                <w:color w:val="3B3B3B"/>
              </w:rPr>
              <w:t>02</w:t>
            </w:r>
            <w:r w:rsidRPr="00582CBB">
              <w:rPr>
                <w:color w:val="3B3B3B"/>
              </w:rPr>
              <w:t xml:space="preserve">.00 </w:t>
            </w:r>
            <w:r w:rsidRPr="00582CBB">
              <w:rPr>
                <w:color w:val="3A3A3A"/>
              </w:rPr>
              <w:t>Hours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7150B" w:rsidRPr="00AF3E81" w:rsidRDefault="0007150B" w:rsidP="0051714A">
            <w:pPr>
              <w:pStyle w:val="Heading3"/>
              <w:rPr>
                <w:color w:val="313131"/>
                <w:w w:val="95"/>
              </w:rPr>
            </w:pPr>
            <w:proofErr w:type="gramStart"/>
            <w:r w:rsidRPr="00AF3E81">
              <w:rPr>
                <w:w w:val="95"/>
              </w:rPr>
              <w:t>Section</w:t>
            </w:r>
            <w:r w:rsidRPr="00AF3E81">
              <w:rPr>
                <w:color w:val="232323"/>
                <w:w w:val="95"/>
              </w:rPr>
              <w:t>(</w:t>
            </w:r>
            <w:proofErr w:type="gramEnd"/>
            <w:r w:rsidRPr="00AF3E81">
              <w:rPr>
                <w:color w:val="232323"/>
                <w:w w:val="95"/>
              </w:rPr>
              <w:t xml:space="preserve">A): </w:t>
            </w:r>
            <w:r w:rsidRPr="00AF3E81">
              <w:rPr>
                <w:color w:val="313131"/>
                <w:w w:val="95"/>
              </w:rPr>
              <w:t xml:space="preserve">Very </w:t>
            </w:r>
            <w:r w:rsidRPr="00AF3E81">
              <w:rPr>
                <w:color w:val="3A3A3A"/>
                <w:w w:val="95"/>
              </w:rPr>
              <w:t xml:space="preserve">Short </w:t>
            </w:r>
            <w:r w:rsidRPr="00AF3E81">
              <w:rPr>
                <w:color w:val="313131"/>
                <w:w w:val="95"/>
              </w:rPr>
              <w:t xml:space="preserve">Questions/MCQ, </w:t>
            </w:r>
            <w:r w:rsidRPr="00AF3E81">
              <w:rPr>
                <w:w w:val="95"/>
              </w:rPr>
              <w:t>2 questions from each unit with no choice.</w:t>
            </w:r>
            <w:r>
              <w:rPr>
                <w:w w:val="95"/>
              </w:rPr>
              <w:t xml:space="preserve"> </w:t>
            </w:r>
          </w:p>
          <w:p w:rsidR="0007150B" w:rsidRPr="00FD6E92" w:rsidRDefault="0007150B" w:rsidP="0051714A">
            <w:pPr>
              <w:pStyle w:val="Heading3"/>
              <w:rPr>
                <w:color w:val="313131"/>
                <w:w w:val="95"/>
              </w:rPr>
            </w:pPr>
            <w:proofErr w:type="gramStart"/>
            <w:r w:rsidRPr="00AF3E81">
              <w:rPr>
                <w:color w:val="333333"/>
              </w:rPr>
              <w:t>Section</w:t>
            </w:r>
            <w:r w:rsidRPr="00AF3E81">
              <w:rPr>
                <w:color w:val="3A3A3A"/>
              </w:rPr>
              <w:t>(</w:t>
            </w:r>
            <w:proofErr w:type="gramEnd"/>
            <w:r w:rsidRPr="00AF3E81">
              <w:rPr>
                <w:color w:val="3A3A3A"/>
              </w:rPr>
              <w:t xml:space="preserve">B): </w:t>
            </w:r>
            <w:r w:rsidRPr="00AF3E81">
              <w:rPr>
                <w:color w:val="424242"/>
              </w:rPr>
              <w:t xml:space="preserve">Short </w:t>
            </w:r>
            <w:r w:rsidRPr="00AF3E81">
              <w:rPr>
                <w:color w:val="3F3F3F"/>
              </w:rPr>
              <w:t xml:space="preserve">Questions, </w:t>
            </w:r>
            <w:r w:rsidRPr="00AF3E81">
              <w:rPr>
                <w:w w:val="95"/>
              </w:rPr>
              <w:t>2 questions from each unit with  choice</w:t>
            </w:r>
            <w:r>
              <w:rPr>
                <w:w w:val="95"/>
              </w:rPr>
              <w:t xml:space="preserve"> (solve any one from each unit)</w:t>
            </w:r>
          </w:p>
          <w:p w:rsidR="0007150B" w:rsidRPr="00AF3E81" w:rsidRDefault="0007150B" w:rsidP="0051714A">
            <w:pPr>
              <w:pStyle w:val="Heading3"/>
              <w:rPr>
                <w:color w:val="313131"/>
                <w:w w:val="95"/>
              </w:rPr>
            </w:pPr>
            <w:r w:rsidRPr="00AF3E81">
              <w:rPr>
                <w:color w:val="2F2F2F"/>
                <w:w w:val="95"/>
              </w:rPr>
              <w:t xml:space="preserve">Section </w:t>
            </w:r>
            <w:r w:rsidRPr="00AF3E81">
              <w:rPr>
                <w:color w:val="3F3F3F"/>
                <w:w w:val="95"/>
              </w:rPr>
              <w:t xml:space="preserve">(C): </w:t>
            </w:r>
            <w:r w:rsidRPr="00AF3E81">
              <w:rPr>
                <w:color w:val="3B3B3B"/>
                <w:w w:val="95"/>
              </w:rPr>
              <w:t xml:space="preserve">Long </w:t>
            </w:r>
            <w:r>
              <w:rPr>
                <w:color w:val="3B3B3B"/>
                <w:w w:val="95"/>
              </w:rPr>
              <w:t xml:space="preserve">Type </w:t>
            </w:r>
            <w:r w:rsidRPr="00AF3E81">
              <w:rPr>
                <w:color w:val="313131"/>
                <w:w w:val="95"/>
              </w:rPr>
              <w:t>Questions</w:t>
            </w:r>
            <w:r>
              <w:rPr>
                <w:color w:val="313131"/>
                <w:w w:val="95"/>
              </w:rPr>
              <w:t xml:space="preserve">, </w:t>
            </w:r>
            <w:r w:rsidRPr="00AF3E81">
              <w:rPr>
                <w:w w:val="95"/>
              </w:rPr>
              <w:t>2</w:t>
            </w:r>
            <w:r>
              <w:rPr>
                <w:w w:val="95"/>
              </w:rPr>
              <w:t xml:space="preserve"> questions from each unit with </w:t>
            </w:r>
            <w:r w:rsidRPr="00AF3E81">
              <w:rPr>
                <w:w w:val="95"/>
              </w:rPr>
              <w:t>choice</w:t>
            </w:r>
            <w:r>
              <w:rPr>
                <w:w w:val="95"/>
              </w:rPr>
              <w:t xml:space="preserve"> (solve any one from each unit)</w:t>
            </w:r>
          </w:p>
          <w:p w:rsidR="0007150B" w:rsidRPr="00AF3E81" w:rsidRDefault="0007150B" w:rsidP="0051714A">
            <w:pPr>
              <w:pStyle w:val="TableParagraph"/>
              <w:spacing w:line="260" w:lineRule="exact"/>
              <w:ind w:left="92" w:right="67"/>
              <w:jc w:val="both"/>
              <w:rPr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spacing w:line="258" w:lineRule="exact"/>
              <w:ind w:left="86" w:right="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150B" w:rsidRDefault="0007150B" w:rsidP="0051714A">
            <w:pPr>
              <w:pStyle w:val="TableParagraph"/>
              <w:spacing w:line="241" w:lineRule="exact"/>
              <w:ind w:left="415"/>
              <w:rPr>
                <w:sz w:val="24"/>
                <w:szCs w:val="24"/>
              </w:rPr>
            </w:pPr>
          </w:p>
          <w:p w:rsidR="0007150B" w:rsidRPr="00582CBB" w:rsidRDefault="0007150B" w:rsidP="0051714A">
            <w:pPr>
              <w:pStyle w:val="TableParagraph"/>
              <w:spacing w:line="241" w:lineRule="exact"/>
              <w:ind w:left="415"/>
              <w:rPr>
                <w:sz w:val="24"/>
                <w:szCs w:val="24"/>
              </w:rPr>
            </w:pPr>
          </w:p>
        </w:tc>
      </w:tr>
      <w:tr w:rsidR="0007150B" w:rsidRPr="00582CBB" w:rsidTr="0051714A">
        <w:trPr>
          <w:trHeight w:val="301"/>
        </w:trPr>
        <w:tc>
          <w:tcPr>
            <w:tcW w:w="3977" w:type="dxa"/>
            <w:tcBorders>
              <w:top w:val="single" w:sz="4" w:space="0" w:color="auto"/>
            </w:tcBorders>
          </w:tcPr>
          <w:p w:rsidR="0007150B" w:rsidRPr="00582CBB" w:rsidRDefault="0007150B" w:rsidP="005171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7150B" w:rsidRPr="00582CBB" w:rsidRDefault="0007150B" w:rsidP="005171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150B" w:rsidRDefault="0007150B" w:rsidP="0051714A">
            <w:pPr>
              <w:pStyle w:val="TableParagraph"/>
              <w:spacing w:before="10"/>
              <w:ind w:left="208"/>
              <w:rPr>
                <w:b/>
                <w:color w:val="282828"/>
                <w:sz w:val="24"/>
                <w:szCs w:val="24"/>
              </w:rPr>
            </w:pPr>
            <w:r w:rsidRPr="00582CBB">
              <w:rPr>
                <w:color w:val="313131"/>
                <w:sz w:val="24"/>
                <w:szCs w:val="24"/>
              </w:rPr>
              <w:t xml:space="preserve">Total </w:t>
            </w:r>
            <w:r w:rsidRPr="00582CBB">
              <w:rPr>
                <w:b/>
                <w:color w:val="282828"/>
                <w:sz w:val="24"/>
                <w:szCs w:val="24"/>
              </w:rPr>
              <w:t xml:space="preserve">Marks: </w:t>
            </w:r>
            <w:r>
              <w:rPr>
                <w:b/>
                <w:color w:val="282828"/>
                <w:sz w:val="24"/>
                <w:szCs w:val="24"/>
              </w:rPr>
              <w:t xml:space="preserve">    </w:t>
            </w:r>
          </w:p>
          <w:p w:rsidR="0007150B" w:rsidRPr="00582CBB" w:rsidRDefault="0007150B" w:rsidP="0051714A">
            <w:pPr>
              <w:pStyle w:val="TableParagraph"/>
              <w:spacing w:before="10"/>
              <w:ind w:left="208"/>
              <w:rPr>
                <w:b/>
                <w:sz w:val="24"/>
                <w:szCs w:val="24"/>
              </w:rPr>
            </w:pPr>
            <w:r>
              <w:rPr>
                <w:color w:val="313131"/>
                <w:sz w:val="24"/>
                <w:szCs w:val="24"/>
              </w:rPr>
              <w:t xml:space="preserve">        </w:t>
            </w:r>
          </w:p>
        </w:tc>
      </w:tr>
    </w:tbl>
    <w:p w:rsidR="0007150B" w:rsidRPr="0007150B" w:rsidRDefault="0007150B" w:rsidP="0007150B">
      <w:pPr>
        <w:tabs>
          <w:tab w:val="left" w:pos="8220"/>
        </w:tabs>
      </w:pPr>
    </w:p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p w:rsidR="0007150B" w:rsidRPr="0007150B" w:rsidRDefault="0007150B" w:rsidP="0007150B"/>
    <w:sectPr w:rsidR="0007150B" w:rsidRPr="0007150B" w:rsidSect="00CC4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C81"/>
    <w:multiLevelType w:val="hybridMultilevel"/>
    <w:tmpl w:val="753ACF02"/>
    <w:lvl w:ilvl="0" w:tplc="0409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">
    <w:nsid w:val="09F24117"/>
    <w:multiLevelType w:val="hybridMultilevel"/>
    <w:tmpl w:val="D834E950"/>
    <w:lvl w:ilvl="0" w:tplc="C8364906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">
    <w:nsid w:val="0FD109A9"/>
    <w:multiLevelType w:val="hybridMultilevel"/>
    <w:tmpl w:val="3B6050D6"/>
    <w:lvl w:ilvl="0" w:tplc="798450E0">
      <w:start w:val="1"/>
      <w:numFmt w:val="decimal"/>
      <w:lvlText w:val="%1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E01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62E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CB5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87C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2E6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85E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A56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ED1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A90C9E"/>
    <w:multiLevelType w:val="hybridMultilevel"/>
    <w:tmpl w:val="78D85B5C"/>
    <w:lvl w:ilvl="0" w:tplc="749E4DC8">
      <w:start w:val="1"/>
      <w:numFmt w:val="decimal"/>
      <w:lvlText w:val="%1."/>
      <w:lvlJc w:val="left"/>
      <w:pPr>
        <w:ind w:left="506" w:hanging="360"/>
      </w:pPr>
      <w:rPr>
        <w:rFonts w:ascii="Arial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>
    <w:nsid w:val="1FAF2282"/>
    <w:multiLevelType w:val="hybridMultilevel"/>
    <w:tmpl w:val="FFFFFFFF"/>
    <w:lvl w:ilvl="0" w:tplc="0AB404A4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A74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E97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012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C29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EC40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0685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623D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89B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74494F"/>
    <w:multiLevelType w:val="hybridMultilevel"/>
    <w:tmpl w:val="2700891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">
    <w:nsid w:val="704D0FD7"/>
    <w:multiLevelType w:val="hybridMultilevel"/>
    <w:tmpl w:val="FFFFFFFF"/>
    <w:lvl w:ilvl="0" w:tplc="A63A75E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06740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44C56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006FC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6679E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4EC4E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2F9DA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86F42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2C58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150B"/>
    <w:rsid w:val="0007150B"/>
    <w:rsid w:val="00CC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1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5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50B"/>
    <w:pPr>
      <w:ind w:left="742" w:hanging="27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7150B"/>
  </w:style>
  <w:style w:type="character" w:customStyle="1" w:styleId="Heading3Char">
    <w:name w:val="Heading 3 Char"/>
    <w:basedOn w:val="DefaultParagraphFont"/>
    <w:link w:val="Heading3"/>
    <w:uiPriority w:val="9"/>
    <w:rsid w:val="000715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2022-12-22T19:00:00Z</dcterms:created>
  <dcterms:modified xsi:type="dcterms:W3CDTF">2022-12-22T19:08:00Z</dcterms:modified>
</cp:coreProperties>
</file>